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D" w:rsidRPr="00D35FEE" w:rsidRDefault="00030B8D" w:rsidP="009B5001">
      <w:pPr>
        <w:jc w:val="center"/>
        <w:rPr>
          <w:rFonts w:ascii="Times New Roman" w:hAnsi="Times New Roman"/>
          <w:b/>
          <w:lang w:val="ru-RU"/>
        </w:rPr>
      </w:pPr>
    </w:p>
    <w:p w:rsidR="00030B8D" w:rsidRPr="00D35FEE" w:rsidRDefault="00030B8D" w:rsidP="009B500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Саблина Татьяна Леонидовна</w:t>
      </w:r>
    </w:p>
    <w:p w:rsidR="00030B8D" w:rsidRPr="00D00656" w:rsidRDefault="00030B8D" w:rsidP="009B5001">
      <w:pPr>
        <w:jc w:val="center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Акварель</w:t>
      </w:r>
    </w:p>
    <w:p w:rsidR="00030B8D" w:rsidRPr="00D35FEE" w:rsidRDefault="00030B8D" w:rsidP="00030B8D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030B8D" w:rsidRPr="00D00656" w:rsidRDefault="00030B8D" w:rsidP="00030B8D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3БН</w:t>
      </w:r>
    </w:p>
    <w:p w:rsidR="00030B8D" w:rsidRPr="00D35FEE" w:rsidRDefault="00030B8D" w:rsidP="00030B8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30B8D" w:rsidRDefault="00030B8D" w:rsidP="00030B8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31.01.2019, 01.02.2019</w:t>
      </w:r>
    </w:p>
    <w:p w:rsidR="00030B8D" w:rsidRPr="00E40591" w:rsidRDefault="00030B8D" w:rsidP="00030B8D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030B8D" w:rsidRPr="00D00656" w:rsidRDefault="00030B8D" w:rsidP="00030B8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Повторение рисование деталей головы – носа, глаза, губ и уха</w:t>
      </w:r>
    </w:p>
    <w:p w:rsidR="00030B8D" w:rsidRPr="00D00656" w:rsidRDefault="00030B8D" w:rsidP="00030B8D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B5001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>зобразить в отдельности на каждом листе – нос, глаз, губы и ухо</w:t>
      </w:r>
    </w:p>
    <w:p w:rsidR="00030B8D" w:rsidRPr="002464A2" w:rsidRDefault="00030B8D" w:rsidP="00030B8D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акварельная бумага формата А3, карандаши простые – 2Н, 4Н, 6Н, 2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lang w:val="ru-RU"/>
        </w:rPr>
        <w:t>,</w:t>
      </w:r>
      <w:r w:rsidRPr="007B46E6">
        <w:rPr>
          <w:rFonts w:ascii="Times New Roman" w:hAnsi="Times New Roman"/>
          <w:color w:val="000000"/>
          <w:lang w:val="ru-RU"/>
        </w:rPr>
        <w:t xml:space="preserve"> 4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6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8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HB</w:t>
      </w:r>
      <w:r w:rsidRPr="007B46E6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ластик,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030B8D" w:rsidRPr="002464A2" w:rsidRDefault="00030B8D" w:rsidP="00030B8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030B8D" w:rsidRPr="002464A2" w:rsidRDefault="00030B8D" w:rsidP="00030B8D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>
        <w:rPr>
          <w:rFonts w:ascii="Times New Roman" w:hAnsi="Times New Roman"/>
          <w:color w:val="000000"/>
          <w:lang w:val="ru-RU"/>
        </w:rPr>
        <w:t>Начните с пропорциональных величин, затем определите наклон и положения носа в пространстве с учетом перспективы.</w:t>
      </w:r>
    </w:p>
    <w:p w:rsidR="00030B8D" w:rsidRDefault="00030B8D" w:rsidP="00030B8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 Наметьте общую форму и точно определите его размеры – высоту, длину и ширину.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030B8D" w:rsidRDefault="00030B8D" w:rsidP="00030B8D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3. </w:t>
      </w:r>
      <w:r>
        <w:rPr>
          <w:rFonts w:ascii="Times New Roman" w:hAnsi="Times New Roman"/>
          <w:color w:val="000000"/>
          <w:lang w:val="ru-RU"/>
        </w:rPr>
        <w:t>После чего переходите к уточнению деталей носа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После чего приступаем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тональной моделировки. 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Сверху и спереди, передняя плоскость носа будет более освещена, а самой темной будет плоскость основания носа с падающими от него тенями на носогубной поверхности. Боковые плоскости носа будут в контрасте. 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Определите посадку глазного яблока и зрачка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7. Вначале нужно работать над общей формой, затем переходить к частностям, уточняя детали и вновь возвращаясь к большой форме. 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Тональная моделировка глаза ничем не отличается от носа, нужно ориентироваться на свет, тени, полутени и рефлекс. 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9. Наметьте местоположение губ с учётом пропорциональных и перспективных сокращений. Намечать их следует в целом, а не по отдельности. </w:t>
      </w:r>
    </w:p>
    <w:p w:rsidR="00030B8D" w:rsidRDefault="00030B8D" w:rsidP="00030B8D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10. Губы состоят из половинок.  Затем приступайте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штриховки, верхняя губа всегда темнее нижней.</w:t>
      </w:r>
    </w:p>
    <w:p w:rsidR="00030B8D" w:rsidRPr="009B5001" w:rsidRDefault="00030B8D" w:rsidP="009B5001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Ухо следует выполнять в линейн</w:t>
      </w:r>
      <w:proofErr w:type="gramStart"/>
      <w:r>
        <w:rPr>
          <w:rFonts w:ascii="Times New Roman" w:hAnsi="Times New Roman"/>
          <w:color w:val="000000"/>
          <w:lang w:val="ru-RU"/>
        </w:rPr>
        <w:t>о-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конструктивном изображении, соблюдая пропорции.  </w:t>
      </w:r>
    </w:p>
    <w:p w:rsidR="00030B8D" w:rsidRPr="002464A2" w:rsidRDefault="00030B8D" w:rsidP="00030B8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030B8D" w:rsidRDefault="00030B8D" w:rsidP="00030B8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деталей головы. </w:t>
      </w:r>
    </w:p>
    <w:p w:rsidR="00030B8D" w:rsidRDefault="00030B8D" w:rsidP="00030B8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Прорисовывая нос, нужно помнить, что он состоит из четырёх основных поверхностей: передний, двух боковых и нижней плоскости. Представляет собой трапецию, а целиком напоминает призму.</w:t>
      </w:r>
    </w:p>
    <w:p w:rsidR="00030B8D" w:rsidRDefault="00030B8D" w:rsidP="00030B8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Глаз имеет шарообразную форму. Рисуя глаз, внимательно следите за его рельефом с учётом перспективных сокращений. </w:t>
      </w:r>
      <w:r w:rsidRPr="005B2645">
        <w:rPr>
          <w:rFonts w:ascii="Times New Roman" w:hAnsi="Times New Roman"/>
          <w:color w:val="000000"/>
          <w:lang w:val="ru-RU"/>
        </w:rPr>
        <w:t xml:space="preserve"> </w:t>
      </w:r>
    </w:p>
    <w:p w:rsidR="00030B8D" w:rsidRPr="005B2645" w:rsidRDefault="00030B8D" w:rsidP="00030B8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Построение изображения губ должно выполняться линейно-конструктивным методом.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030B8D" w:rsidRDefault="00030B8D" w:rsidP="00030B8D">
      <w:pPr>
        <w:rPr>
          <w:rFonts w:ascii="Times New Roman" w:hAnsi="Times New Roman"/>
          <w:b/>
          <w:color w:val="000000"/>
          <w:lang w:val="ru-RU"/>
        </w:rPr>
      </w:pPr>
    </w:p>
    <w:p w:rsidR="00030B8D" w:rsidRPr="004C49FD" w:rsidRDefault="00030B8D" w:rsidP="00030B8D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222CFE">
        <w:rPr>
          <w:rFonts w:ascii="Times New Roman" w:hAnsi="Times New Roman"/>
          <w:color w:val="000000"/>
          <w:lang w:val="ru-RU"/>
        </w:rPr>
        <w:t>08</w:t>
      </w:r>
      <w:r>
        <w:rPr>
          <w:rFonts w:ascii="Times New Roman" w:hAnsi="Times New Roman"/>
          <w:color w:val="000000"/>
          <w:lang w:val="ru-RU"/>
        </w:rPr>
        <w:t>.0</w:t>
      </w:r>
      <w:r w:rsidR="00222CFE">
        <w:rPr>
          <w:rFonts w:ascii="Times New Roman" w:hAnsi="Times New Roman"/>
          <w:color w:val="000000"/>
          <w:lang w:val="ru-RU"/>
        </w:rPr>
        <w:t>2</w:t>
      </w:r>
      <w:r w:rsidRPr="004C49FD">
        <w:rPr>
          <w:rFonts w:ascii="Times New Roman" w:hAnsi="Times New Roman"/>
          <w:color w:val="000000"/>
          <w:lang w:val="ru-RU"/>
        </w:rPr>
        <w:t>.201</w:t>
      </w:r>
      <w:r w:rsidR="00222CFE">
        <w:rPr>
          <w:rFonts w:ascii="Times New Roman" w:hAnsi="Times New Roman"/>
          <w:color w:val="000000"/>
          <w:lang w:val="ru-RU"/>
        </w:rPr>
        <w:t>9</w:t>
      </w:r>
    </w:p>
    <w:p w:rsidR="000B60D7" w:rsidRDefault="000B60D7">
      <w:pPr>
        <w:rPr>
          <w:lang w:val="ru-RU"/>
        </w:rPr>
      </w:pPr>
    </w:p>
    <w:p w:rsidR="00222CFE" w:rsidRPr="00D35FEE" w:rsidRDefault="00222CFE" w:rsidP="009B5001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222CFE" w:rsidRPr="00D00656" w:rsidRDefault="00222CFE" w:rsidP="00222CFE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3</w:t>
      </w:r>
      <w:r w:rsidR="0014484F"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Н</w:t>
      </w:r>
    </w:p>
    <w:p w:rsidR="00222CFE" w:rsidRPr="00D35FEE" w:rsidRDefault="00222CFE" w:rsidP="00222CF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22CFE" w:rsidRDefault="00222CFE" w:rsidP="00222CF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</w:t>
      </w:r>
      <w:r w:rsidR="0014484F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ru-RU"/>
        </w:rPr>
        <w:t>.02.2019</w:t>
      </w:r>
    </w:p>
    <w:p w:rsidR="00222CFE" w:rsidRPr="00E40591" w:rsidRDefault="00222CFE" w:rsidP="00222CFE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22CFE" w:rsidRPr="00D00656" w:rsidRDefault="00222CFE" w:rsidP="00222CF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Повторение рисование деталей головы – носа, глаза, губ и уха</w:t>
      </w:r>
    </w:p>
    <w:p w:rsidR="00222CFE" w:rsidRPr="00D00656" w:rsidRDefault="00222CFE" w:rsidP="00222CF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B5001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>зобразить в отдельности на каждом листе – нос, глаз, губы и ухо</w:t>
      </w:r>
    </w:p>
    <w:p w:rsidR="00222CFE" w:rsidRPr="002464A2" w:rsidRDefault="00222CFE" w:rsidP="00222CF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акварельная бумага формата А3, карандаши простые – 2Н, 4Н, 6Н, 2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lang w:val="ru-RU"/>
        </w:rPr>
        <w:t>,</w:t>
      </w:r>
      <w:r w:rsidRPr="007B46E6">
        <w:rPr>
          <w:rFonts w:ascii="Times New Roman" w:hAnsi="Times New Roman"/>
          <w:color w:val="000000"/>
          <w:lang w:val="ru-RU"/>
        </w:rPr>
        <w:t xml:space="preserve"> 4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6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8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HB</w:t>
      </w:r>
      <w:r w:rsidRPr="007B46E6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ластик,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222CFE" w:rsidRPr="002464A2" w:rsidRDefault="00222CFE" w:rsidP="00222C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222CFE" w:rsidRPr="002464A2" w:rsidRDefault="00222CFE" w:rsidP="00222CFE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>
        <w:rPr>
          <w:rFonts w:ascii="Times New Roman" w:hAnsi="Times New Roman"/>
          <w:color w:val="000000"/>
          <w:lang w:val="ru-RU"/>
        </w:rPr>
        <w:t>Начните с пропорциональных величин, затем определите наклон и положения носа в пространстве с учетом перспективы.</w:t>
      </w:r>
    </w:p>
    <w:p w:rsidR="00222CFE" w:rsidRDefault="00222CFE" w:rsidP="00222CF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 Наметьте общую форму и точно определите его размеры – высоту, длину и ширину.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222CFE" w:rsidRDefault="00222CFE" w:rsidP="00222CFE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3. </w:t>
      </w:r>
      <w:r>
        <w:rPr>
          <w:rFonts w:ascii="Times New Roman" w:hAnsi="Times New Roman"/>
          <w:color w:val="000000"/>
          <w:lang w:val="ru-RU"/>
        </w:rPr>
        <w:t>После чего переходите к уточнению деталей носа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После чего приступаем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тональной моделировки. 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Сверху и спереди, передняя плоскость носа будет более освещена, а самой темной будет плоскость основания носа с падающими от него тенями на носогубной поверхности. Боковые плоскости носа будут в контрасте. 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Определите посадку глазного яблока и зрачка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7. Вначале нужно работать над общей формой, затем переходить к частностям, уточняя детали и вновь возвращаясь к большой форме. 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Тональная моделировка глаза ничем не отличается от носа, нужно ориентироваться на свет, тени, полутени и рефлекс. 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9. Наметьте местоположение губ с учётом пропорциональных и перспективных сокращений. Намечать их следует в целом, а не по отдельности. </w:t>
      </w:r>
    </w:p>
    <w:p w:rsidR="00222CFE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10. Губы состоят из половинок.  Затем приступайте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штриховки, верхняя губа всегда темнее нижней.</w:t>
      </w:r>
    </w:p>
    <w:p w:rsidR="00222CFE" w:rsidRPr="002464A2" w:rsidRDefault="00222CFE" w:rsidP="00222CF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Ухо следует выполнять в линейн</w:t>
      </w:r>
      <w:proofErr w:type="gramStart"/>
      <w:r>
        <w:rPr>
          <w:rFonts w:ascii="Times New Roman" w:hAnsi="Times New Roman"/>
          <w:color w:val="000000"/>
          <w:lang w:val="ru-RU"/>
        </w:rPr>
        <w:t>о-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конструктивном изображении, соблюдая пропорции.  </w:t>
      </w:r>
    </w:p>
    <w:p w:rsidR="00222CFE" w:rsidRDefault="00222CFE" w:rsidP="00222C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222CFE" w:rsidRDefault="00222CFE" w:rsidP="00222C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222CFE" w:rsidRPr="002464A2" w:rsidRDefault="00222CFE" w:rsidP="00222C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222CFE" w:rsidRDefault="00222CFE" w:rsidP="00222CF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деталей головы. </w:t>
      </w:r>
    </w:p>
    <w:p w:rsidR="00222CFE" w:rsidRDefault="00222CFE" w:rsidP="00222CF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Прорисовывая нос, нужно помнить, что он состоит из четырёх основных поверхностей: передний, двух боковых и нижней плоскости. Представляет собой трапецию, а целиком напоминает призму.</w:t>
      </w:r>
    </w:p>
    <w:p w:rsidR="00222CFE" w:rsidRDefault="00222CFE" w:rsidP="00222CF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Глаз имеет шарообразную форму. Рисуя глаз, внимательно следите за его рельефом с учётом перспективных сокращений. </w:t>
      </w:r>
      <w:r w:rsidRPr="005B2645">
        <w:rPr>
          <w:rFonts w:ascii="Times New Roman" w:hAnsi="Times New Roman"/>
          <w:color w:val="000000"/>
          <w:lang w:val="ru-RU"/>
        </w:rPr>
        <w:t xml:space="preserve"> </w:t>
      </w:r>
    </w:p>
    <w:p w:rsidR="00222CFE" w:rsidRPr="005B2645" w:rsidRDefault="00222CFE" w:rsidP="00222CF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Построение изображения губ должно выполняться линейно-конструктивным методом.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222CFE" w:rsidRDefault="00222CFE" w:rsidP="00222CFE">
      <w:pPr>
        <w:rPr>
          <w:rFonts w:ascii="Times New Roman" w:hAnsi="Times New Roman"/>
          <w:b/>
          <w:color w:val="000000"/>
          <w:lang w:val="ru-RU"/>
        </w:rPr>
      </w:pPr>
    </w:p>
    <w:p w:rsidR="00222CFE" w:rsidRPr="004C49FD" w:rsidRDefault="00222CFE" w:rsidP="00222CFE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14484F">
        <w:rPr>
          <w:rFonts w:ascii="Times New Roman" w:hAnsi="Times New Roman"/>
          <w:color w:val="000000"/>
          <w:lang w:val="ru-RU"/>
        </w:rPr>
        <w:t>09</w:t>
      </w:r>
      <w:r>
        <w:rPr>
          <w:rFonts w:ascii="Times New Roman" w:hAnsi="Times New Roman"/>
          <w:color w:val="000000"/>
          <w:lang w:val="ru-RU"/>
        </w:rPr>
        <w:t>.0</w:t>
      </w:r>
      <w:r w:rsidR="0014484F">
        <w:rPr>
          <w:rFonts w:ascii="Times New Roman" w:hAnsi="Times New Roman"/>
          <w:color w:val="000000"/>
          <w:lang w:val="ru-RU"/>
        </w:rPr>
        <w:t>2</w:t>
      </w:r>
      <w:r w:rsidRPr="004C49FD">
        <w:rPr>
          <w:rFonts w:ascii="Times New Roman" w:hAnsi="Times New Roman"/>
          <w:color w:val="000000"/>
          <w:lang w:val="ru-RU"/>
        </w:rPr>
        <w:t>.201</w:t>
      </w:r>
      <w:r w:rsidR="0014484F">
        <w:rPr>
          <w:rFonts w:ascii="Times New Roman" w:hAnsi="Times New Roman"/>
          <w:color w:val="000000"/>
          <w:lang w:val="ru-RU"/>
        </w:rPr>
        <w:t>9</w:t>
      </w: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Default="00222CFE">
      <w:pPr>
        <w:rPr>
          <w:lang w:val="ru-RU"/>
        </w:rPr>
      </w:pPr>
    </w:p>
    <w:p w:rsidR="00222CFE" w:rsidRPr="00222CFE" w:rsidRDefault="00222CFE">
      <w:pPr>
        <w:rPr>
          <w:lang w:val="ru-RU"/>
        </w:rPr>
      </w:pPr>
    </w:p>
    <w:sectPr w:rsidR="00222CFE" w:rsidRPr="00222CFE" w:rsidSect="000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DB4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3E161E8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B8D"/>
    <w:rsid w:val="00030B8D"/>
    <w:rsid w:val="000B60D7"/>
    <w:rsid w:val="0014484F"/>
    <w:rsid w:val="00222CFE"/>
    <w:rsid w:val="003B44D9"/>
    <w:rsid w:val="009B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3520</Characters>
  <Application>Microsoft Office Word</Application>
  <DocSecurity>0</DocSecurity>
  <Lines>29</Lines>
  <Paragraphs>8</Paragraphs>
  <ScaleCrop>false</ScaleCrop>
  <Company>DG Win&amp;Soft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5</cp:revision>
  <dcterms:created xsi:type="dcterms:W3CDTF">2019-02-01T03:21:00Z</dcterms:created>
  <dcterms:modified xsi:type="dcterms:W3CDTF">2019-02-02T03:21:00Z</dcterms:modified>
</cp:coreProperties>
</file>