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22C4" w14:textId="27FE7AE0" w:rsidR="00A152D2" w:rsidRDefault="00A152D2" w:rsidP="00A152D2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Дистанционное задание для учащихся</w:t>
      </w:r>
    </w:p>
    <w:p w14:paraId="76D6C2F2" w14:textId="75B8365A" w:rsidR="00312F35" w:rsidRPr="00312F35" w:rsidRDefault="00312F35" w:rsidP="00A152D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2F35">
        <w:rPr>
          <w:rFonts w:ascii="Times New Roman" w:eastAsia="Times New Roman" w:hAnsi="Times New Roman" w:cs="Times New Roman"/>
          <w:b/>
          <w:color w:val="000000"/>
        </w:rPr>
        <w:t xml:space="preserve">ФИО педагога: </w:t>
      </w:r>
      <w:r w:rsidRPr="00312F35">
        <w:rPr>
          <w:rFonts w:ascii="Times New Roman" w:eastAsia="Times New Roman" w:hAnsi="Times New Roman" w:cs="Times New Roman"/>
          <w:color w:val="000000"/>
        </w:rPr>
        <w:t xml:space="preserve">Фомина </w:t>
      </w:r>
      <w:proofErr w:type="gramStart"/>
      <w:r w:rsidRPr="00312F35">
        <w:rPr>
          <w:rFonts w:ascii="Times New Roman" w:eastAsia="Times New Roman" w:hAnsi="Times New Roman" w:cs="Times New Roman"/>
          <w:color w:val="000000"/>
        </w:rPr>
        <w:t>А.А.</w:t>
      </w:r>
      <w:proofErr w:type="gramEnd"/>
    </w:p>
    <w:p w14:paraId="63101770" w14:textId="77777777" w:rsidR="00312F35" w:rsidRPr="00312F35" w:rsidRDefault="00312F35" w:rsidP="00A152D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2F35">
        <w:rPr>
          <w:rFonts w:ascii="Times New Roman" w:eastAsia="Times New Roman" w:hAnsi="Times New Roman" w:cs="Times New Roman"/>
          <w:b/>
          <w:color w:val="000000"/>
        </w:rPr>
        <w:t xml:space="preserve">Программа: </w:t>
      </w:r>
      <w:r w:rsidRPr="00312F35">
        <w:rPr>
          <w:rFonts w:ascii="Times New Roman" w:eastAsia="Times New Roman" w:hAnsi="Times New Roman" w:cs="Times New Roman"/>
          <w:color w:val="000000"/>
        </w:rPr>
        <w:t>«Финансовая самостоятельность»</w:t>
      </w:r>
    </w:p>
    <w:p w14:paraId="2F98F2AB" w14:textId="77777777" w:rsidR="00312F35" w:rsidRPr="00312F35" w:rsidRDefault="00312F35" w:rsidP="00A152D2">
      <w:pPr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12F35">
        <w:rPr>
          <w:rFonts w:ascii="Times New Roman" w:eastAsia="Times New Roman" w:hAnsi="Times New Roman" w:cs="Times New Roman"/>
          <w:b/>
          <w:color w:val="000000"/>
        </w:rPr>
        <w:t xml:space="preserve">Объединение: </w:t>
      </w:r>
      <w:r w:rsidRPr="00312F35">
        <w:rPr>
          <w:rFonts w:ascii="Times New Roman" w:eastAsia="Times New Roman" w:hAnsi="Times New Roman" w:cs="Times New Roman"/>
          <w:color w:val="000000"/>
        </w:rPr>
        <w:t>1АС</w:t>
      </w:r>
    </w:p>
    <w:p w14:paraId="052F6E10" w14:textId="35898AAC" w:rsidR="00312F35" w:rsidRPr="00312F35" w:rsidRDefault="00312F35" w:rsidP="00A152D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2F35">
        <w:rPr>
          <w:rFonts w:ascii="Times New Roman" w:eastAsia="Times New Roman" w:hAnsi="Times New Roman" w:cs="Times New Roman"/>
          <w:b/>
          <w:color w:val="000000"/>
        </w:rPr>
        <w:t>Дата занятия по рабочей программе:</w:t>
      </w:r>
      <w:r w:rsidRPr="00312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2F35">
        <w:rPr>
          <w:rFonts w:ascii="Times New Roman" w:eastAsia="Times New Roman" w:hAnsi="Times New Roman" w:cs="Times New Roman"/>
          <w:bCs/>
          <w:color w:val="auto"/>
        </w:rPr>
        <w:t>2</w:t>
      </w:r>
      <w:r>
        <w:rPr>
          <w:rFonts w:ascii="Times New Roman" w:eastAsia="Times New Roman" w:hAnsi="Times New Roman" w:cs="Times New Roman"/>
          <w:bCs/>
          <w:color w:val="auto"/>
        </w:rPr>
        <w:t>8</w:t>
      </w:r>
      <w:r w:rsidRPr="00312F35">
        <w:rPr>
          <w:rFonts w:ascii="Times New Roman" w:eastAsia="Times New Roman" w:hAnsi="Times New Roman" w:cs="Times New Roman"/>
          <w:bCs/>
          <w:color w:val="auto"/>
        </w:rPr>
        <w:t>.04.2020</w:t>
      </w:r>
    </w:p>
    <w:p w14:paraId="4804372E" w14:textId="64C5B68D" w:rsidR="00A152D2" w:rsidRDefault="00312F35" w:rsidP="00A152D2">
      <w:pPr>
        <w:suppressAutoHyphens w:val="0"/>
        <w:spacing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312F35">
        <w:rPr>
          <w:rFonts w:ascii="Times New Roman" w:eastAsia="Times New Roman" w:hAnsi="Times New Roman" w:cs="Times New Roman"/>
          <w:b/>
          <w:color w:val="000000"/>
        </w:rPr>
        <w:t>Тема занятия: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12F35">
        <w:rPr>
          <w:rFonts w:ascii="Times New Roman" w:eastAsia="Times New Roman" w:hAnsi="Times New Roman" w:cs="Times New Roman"/>
          <w:bCs/>
          <w:color w:val="000000"/>
        </w:rPr>
        <w:t>Итогов</w:t>
      </w:r>
      <w:r>
        <w:rPr>
          <w:rFonts w:ascii="Times New Roman" w:eastAsia="Times New Roman" w:hAnsi="Times New Roman" w:cs="Times New Roman"/>
          <w:bCs/>
          <w:color w:val="000000"/>
        </w:rPr>
        <w:t>ое заняти</w:t>
      </w:r>
      <w:r w:rsidR="00A152D2">
        <w:rPr>
          <w:rFonts w:ascii="Times New Roman" w:eastAsia="Times New Roman" w:hAnsi="Times New Roman" w:cs="Times New Roman"/>
          <w:bCs/>
          <w:color w:val="000000"/>
        </w:rPr>
        <w:t>е</w:t>
      </w:r>
    </w:p>
    <w:p w14:paraId="52EBBBA8" w14:textId="4D155FAC" w:rsidR="00312F35" w:rsidRPr="00A152D2" w:rsidRDefault="00312F35" w:rsidP="00A152D2">
      <w:pPr>
        <w:suppressAutoHyphens w:val="0"/>
        <w:spacing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312F35">
        <w:rPr>
          <w:rFonts w:ascii="Times New Roman" w:eastAsia="Times New Roman" w:hAnsi="Times New Roman" w:cs="Times New Roman"/>
          <w:b/>
          <w:color w:val="000000"/>
        </w:rPr>
        <w:t>Задание:</w:t>
      </w:r>
      <w:r w:rsidRPr="00312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выполнить тест</w:t>
      </w:r>
    </w:p>
    <w:p w14:paraId="45AE21B1" w14:textId="26934C86" w:rsidR="00312F35" w:rsidRPr="00312F35" w:rsidRDefault="00312F35" w:rsidP="00A152D2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12F35">
        <w:rPr>
          <w:rFonts w:ascii="Times New Roman" w:eastAsia="Times New Roman" w:hAnsi="Times New Roman" w:cs="Times New Roman"/>
          <w:b/>
          <w:color w:val="000000"/>
        </w:rPr>
        <w:t>Результат сдать педагогу</w:t>
      </w:r>
      <w:r w:rsidRPr="00312F35">
        <w:rPr>
          <w:rFonts w:ascii="Times New Roman" w:eastAsia="Times New Roman" w:hAnsi="Times New Roman" w:cs="Times New Roman"/>
          <w:b/>
          <w:color w:val="auto"/>
        </w:rPr>
        <w:t>:</w:t>
      </w:r>
      <w:r w:rsidRPr="00312F35">
        <w:rPr>
          <w:rFonts w:ascii="Times New Roman" w:eastAsia="Times New Roman" w:hAnsi="Times New Roman" w:cs="Times New Roman"/>
          <w:color w:val="auto"/>
        </w:rPr>
        <w:t xml:space="preserve"> до </w:t>
      </w:r>
      <w:r>
        <w:rPr>
          <w:rFonts w:ascii="Times New Roman" w:eastAsia="Times New Roman" w:hAnsi="Times New Roman" w:cs="Times New Roman"/>
          <w:color w:val="auto"/>
        </w:rPr>
        <w:t>0</w:t>
      </w:r>
      <w:r w:rsidR="00300FB0">
        <w:rPr>
          <w:rFonts w:ascii="Times New Roman" w:eastAsia="Times New Roman" w:hAnsi="Times New Roman" w:cs="Times New Roman"/>
          <w:color w:val="auto"/>
        </w:rPr>
        <w:t>7</w:t>
      </w:r>
      <w:r w:rsidRPr="00312F35">
        <w:rPr>
          <w:rFonts w:ascii="Times New Roman" w:eastAsia="Times New Roman" w:hAnsi="Times New Roman" w:cs="Times New Roman"/>
          <w:color w:val="auto"/>
        </w:rPr>
        <w:t>.0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312F35">
        <w:rPr>
          <w:rFonts w:ascii="Times New Roman" w:eastAsia="Times New Roman" w:hAnsi="Times New Roman" w:cs="Times New Roman"/>
          <w:color w:val="auto"/>
        </w:rPr>
        <w:t xml:space="preserve">.2020 г. через группу «Финансовая самостоятельность» в </w:t>
      </w:r>
      <w:r w:rsidRPr="00312F35">
        <w:rPr>
          <w:rFonts w:ascii="Times New Roman" w:eastAsia="Times New Roman" w:hAnsi="Times New Roman" w:cs="Times New Roman"/>
          <w:color w:val="auto"/>
          <w:lang w:val="en-US"/>
        </w:rPr>
        <w:t>WhatsApp</w:t>
      </w:r>
      <w:r w:rsidRPr="00312F35">
        <w:rPr>
          <w:rFonts w:ascii="Times New Roman" w:eastAsia="Times New Roman" w:hAnsi="Times New Roman" w:cs="Times New Roman"/>
          <w:color w:val="auto"/>
        </w:rPr>
        <w:t xml:space="preserve"> или сайте МАОУ ДО ЦДТ «Учусь дома»</w:t>
      </w:r>
    </w:p>
    <w:p w14:paraId="38890FE9" w14:textId="77777777" w:rsidR="00312F35" w:rsidRDefault="00312F35" w:rsidP="0064264F">
      <w:pPr>
        <w:pStyle w:val="a4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45C2CA9F" w14:textId="09AC7820" w:rsidR="0064264F" w:rsidRPr="00A152D2" w:rsidRDefault="0064264F" w:rsidP="00312F35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152D2">
        <w:rPr>
          <w:rFonts w:ascii="Times New Roman" w:hAnsi="Times New Roman" w:cs="Times New Roman"/>
          <w:b/>
          <w:bCs/>
          <w:color w:val="000000"/>
        </w:rPr>
        <w:t xml:space="preserve"> Личное финансовое планирование</w:t>
      </w:r>
    </w:p>
    <w:p w14:paraId="6FC8AC2D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1. Обычные ежемесячные расходы семьи составляют 30 000 руб. в месяц. Какого размера должна быть финансовая подушка безопасности</w:t>
      </w:r>
    </w:p>
    <w:p w14:paraId="1B91ED10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30 000 руб.</w:t>
      </w:r>
    </w:p>
    <w:p w14:paraId="48404459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90 000 руб.</w:t>
      </w:r>
    </w:p>
    <w:p w14:paraId="648ADEE3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Чем больше, тем лучше </w:t>
      </w:r>
    </w:p>
    <w:p w14:paraId="3E9596D0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Никакая подушка безопасности не нужна </w:t>
      </w:r>
    </w:p>
    <w:p w14:paraId="0BC77611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7E092F1B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2. Лучшим вариантом источников дохода для устойчивости семейного бюджета является:</w:t>
      </w:r>
    </w:p>
    <w:p w14:paraId="46908098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Один большой источник дохода, например, 30 000 руб. </w:t>
      </w:r>
    </w:p>
    <w:p w14:paraId="30A226FA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Несколько источников дохода, в сумме составляющих 30.000 руб.</w:t>
      </w:r>
    </w:p>
    <w:p w14:paraId="57BE23E7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Лучший источник дохода – банковские кредиты или кредитные карты</w:t>
      </w:r>
    </w:p>
    <w:p w14:paraId="34744204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6B1558E9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3. Лучший вариант хранения денег на непредвиденные расходы:</w:t>
      </w:r>
    </w:p>
    <w:p w14:paraId="127C39A7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Текущий или срочный банковский вклад, частично наличные деньги</w:t>
      </w:r>
    </w:p>
    <w:p w14:paraId="42BC7EA7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Драгоценности, которые в случае чего можно заложить в ломбард</w:t>
      </w:r>
    </w:p>
    <w:p w14:paraId="5453B558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Когда мне понадобятся деньги, я их займу в банке или «до зарплаты» </w:t>
      </w:r>
    </w:p>
    <w:p w14:paraId="2A60C14B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5CE4294B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4. Страхование – это: </w:t>
      </w:r>
    </w:p>
    <w:p w14:paraId="02441FE5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Это пустая трата денег, со мной всё будет хорошо. </w:t>
      </w:r>
    </w:p>
    <w:p w14:paraId="0A8852D6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Это для богатых, а у меня нечего страховать</w:t>
      </w:r>
    </w:p>
    <w:p w14:paraId="2ADE8987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Это «финансовый зонтик», который поможет в непредвиденных ситуациях – потеря работы, порча имущества, проблемы со здоровьем и </w:t>
      </w:r>
      <w:proofErr w:type="gramStart"/>
      <w:r w:rsidRPr="00A152D2">
        <w:rPr>
          <w:rFonts w:ascii="Times New Roman" w:hAnsi="Times New Roman" w:cs="Times New Roman"/>
          <w:color w:val="4D4D4C"/>
          <w:sz w:val="24"/>
          <w:szCs w:val="24"/>
        </w:rPr>
        <w:t>т.д.</w:t>
      </w:r>
      <w:proofErr w:type="gramEnd"/>
    </w:p>
    <w:p w14:paraId="364EC9D7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07A2047A" w14:textId="77777777" w:rsidR="0064264F" w:rsidRPr="00A152D2" w:rsidRDefault="0064264F" w:rsidP="00312F35">
      <w:pPr>
        <w:pStyle w:val="a3"/>
        <w:numPr>
          <w:ilvl w:val="0"/>
          <w:numId w:val="2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 случае страхования человека, как заемщика, его жизнь будет застрахована</w:t>
      </w:r>
    </w:p>
    <w:p w14:paraId="28CBB4C5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 пользу застрахованного</w:t>
      </w:r>
    </w:p>
    <w:p w14:paraId="29E2B95E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 пользу банка</w:t>
      </w:r>
    </w:p>
    <w:p w14:paraId="79EE0FC8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 пользу страховой компании</w:t>
      </w:r>
    </w:p>
    <w:p w14:paraId="3CE0542F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050A518A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6. Вы застраховали автомобиль от угона и ущерба. За время действия страховки, с автомобилем ничего не произошло. Что произойдет после окончания срока действия полиса:</w:t>
      </w:r>
    </w:p>
    <w:p w14:paraId="6D3AA0B6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Мне вернут стоимость неиспользованной страховки</w:t>
      </w:r>
    </w:p>
    <w:p w14:paraId="7D3458FB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Мне бесплатно продлят срок действия страхования еще на 1 год</w:t>
      </w:r>
    </w:p>
    <w:p w14:paraId="5C46808E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lastRenderedPageBreak/>
        <w:t>Страховка просто закончится, для оформления новой страховки также придется оплатить новую страховую премию</w:t>
      </w:r>
    </w:p>
    <w:p w14:paraId="17BEACAB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08F2D0E0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7. Как правильно выбрать страховые услуги для защиты семьи от рисков:</w:t>
      </w:r>
    </w:p>
    <w:p w14:paraId="52918925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По цене нужно брать самую дешёвую, все равно ничего не случиться</w:t>
      </w:r>
    </w:p>
    <w:p w14:paraId="34472509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Нужно приобретать у знакомого агента, он поможет с получением выплат по страховому случаю, даже если риск не включен в полис</w:t>
      </w:r>
    </w:p>
    <w:p w14:paraId="2864A6E2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Нужно определиться с рисками, выбрать надежные страховые компании, сравнить условия при одинаковом наборе рисков, изучить договор</w:t>
      </w:r>
    </w:p>
    <w:p w14:paraId="3862F30F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471360D0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8. Чем отличается страховая сумма от страховой премии</w:t>
      </w:r>
    </w:p>
    <w:p w14:paraId="3F44AE36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Страховая сумма – это максимальный размер страхового покрытия, страховая премия – то, сколько страховая компания выплатит в конкретном случае</w:t>
      </w:r>
    </w:p>
    <w:p w14:paraId="48DC1E77" w14:textId="77777777" w:rsidR="0064264F" w:rsidRPr="00A152D2" w:rsidRDefault="0064264F" w:rsidP="00312F35">
      <w:pPr>
        <w:pStyle w:val="a3"/>
        <w:numPr>
          <w:ilvl w:val="1"/>
          <w:numId w:val="1"/>
        </w:numPr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Страховая сумма – это максимальный размер страхового покрытия, страхования премия – стоимость страхования</w:t>
      </w:r>
    </w:p>
    <w:p w14:paraId="3F8994B2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outlineLvl w:val="1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1C1A45DC" w14:textId="2B370DE5" w:rsidR="0064264F" w:rsidRPr="00A152D2" w:rsidRDefault="00312F35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9. </w:t>
      </w:r>
      <w:r w:rsidR="0064264F"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Какова максимальная сумма страховых выплат для вкладчиков (в случае прекращения деятельности банка), производимая через государственное Агентство по страхованию вкладов (АСВ)? </w:t>
      </w:r>
    </w:p>
    <w:p w14:paraId="35ABA3F0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700 000 рублей</w:t>
      </w:r>
    </w:p>
    <w:p w14:paraId="14BD0B8D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1 400 000 рублей</w:t>
      </w:r>
    </w:p>
    <w:p w14:paraId="3370E023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3 000 000 рублей</w:t>
      </w:r>
    </w:p>
    <w:p w14:paraId="0C53763C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Государство должно возместить все деньги, которые лежат в банке, если банк прекратил свою деятельность.</w:t>
      </w:r>
    </w:p>
    <w:p w14:paraId="78EB9544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Нет никакой страховки </w:t>
      </w:r>
    </w:p>
    <w:p w14:paraId="00CA37C2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68C9D03C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10. Я могу достичь своих жизненных целей (например, купить новый автомобиль, съездить в отпуск или сделать ремонт в квартире) следующими способами:</w:t>
      </w:r>
    </w:p>
    <w:p w14:paraId="29D99D9D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Взяв деньги в долг у родственников и на них совершать покупки</w:t>
      </w:r>
    </w:p>
    <w:p w14:paraId="1C8055F2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Оценить свою цель в денежном выражении и рассчитать сколько я могу откладывать для ее достижения каждый месяц, в том числе с использованием банковского вклада</w:t>
      </w:r>
    </w:p>
    <w:p w14:paraId="026DEA74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Найти изображение цели, распечатать его и регулярно представлять ее достижение</w:t>
      </w:r>
    </w:p>
    <w:p w14:paraId="4DC806D5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</w:p>
    <w:p w14:paraId="0DBAF70C" w14:textId="77777777" w:rsidR="0064264F" w:rsidRPr="00A152D2" w:rsidRDefault="0064264F" w:rsidP="00312F35">
      <w:pPr>
        <w:pStyle w:val="a3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 xml:space="preserve">11. В какой валюте лучше всего делать сбережения достижения своей цели (ремонта в квартире, приобретения автомобиля, загородного дома, учебы детей в частном учебном заведении, и </w:t>
      </w:r>
      <w:proofErr w:type="gramStart"/>
      <w:r w:rsidRPr="00A152D2">
        <w:rPr>
          <w:rFonts w:ascii="Times New Roman" w:hAnsi="Times New Roman" w:cs="Times New Roman"/>
          <w:color w:val="4D4D4C"/>
          <w:sz w:val="24"/>
          <w:szCs w:val="24"/>
        </w:rPr>
        <w:t>т.д.</w:t>
      </w:r>
      <w:proofErr w:type="gramEnd"/>
      <w:r w:rsidRPr="00A152D2">
        <w:rPr>
          <w:rFonts w:ascii="Times New Roman" w:hAnsi="Times New Roman" w:cs="Times New Roman"/>
          <w:color w:val="4D4D4C"/>
          <w:sz w:val="24"/>
          <w:szCs w:val="24"/>
        </w:rPr>
        <w:t>)</w:t>
      </w:r>
    </w:p>
    <w:p w14:paraId="2D6F6C91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 долларах или евро</w:t>
      </w:r>
    </w:p>
    <w:p w14:paraId="26A4B278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 фунтах стерлингов, поскольку Великобритания вышла из Евросоюза</w:t>
      </w:r>
    </w:p>
    <w:p w14:paraId="175F7D7D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4D4D4C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Равными долями в долларах и рублях</w:t>
      </w:r>
    </w:p>
    <w:p w14:paraId="455DDA5C" w14:textId="77777777" w:rsidR="0064264F" w:rsidRPr="00A152D2" w:rsidRDefault="0064264F" w:rsidP="00312F35">
      <w:pPr>
        <w:pStyle w:val="a3"/>
        <w:numPr>
          <w:ilvl w:val="0"/>
          <w:numId w:val="1"/>
        </w:numPr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 w:rsidRPr="00A152D2">
        <w:rPr>
          <w:rFonts w:ascii="Times New Roman" w:hAnsi="Times New Roman" w:cs="Times New Roman"/>
          <w:color w:val="4D4D4C"/>
          <w:sz w:val="24"/>
          <w:szCs w:val="24"/>
        </w:rPr>
        <w:t>В той валюте, в которой будет осуществляться целевая покупка</w:t>
      </w:r>
    </w:p>
    <w:p w14:paraId="3C8ECCDF" w14:textId="77777777" w:rsidR="0064264F" w:rsidRPr="000A6FEF" w:rsidRDefault="0064264F" w:rsidP="00312F35">
      <w:pPr>
        <w:pStyle w:val="A5"/>
        <w:suppressAutoHyphens/>
        <w:ind w:left="360" w:hanging="36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0" w:name="_GoBack"/>
    </w:p>
    <w:p w14:paraId="463B3FBF" w14:textId="7A1CC143" w:rsidR="00FA0AB2" w:rsidRPr="000A6FEF" w:rsidRDefault="0064264F" w:rsidP="00312F35">
      <w:pPr>
        <w:jc w:val="center"/>
        <w:rPr>
          <w:rFonts w:ascii="Times New Roman" w:hAnsi="Times New Roman" w:cs="Times New Roman"/>
        </w:rPr>
      </w:pPr>
      <w:r w:rsidRPr="000A6FEF">
        <w:rPr>
          <w:rFonts w:ascii="Times New Roman" w:hAnsi="Times New Roman" w:cs="Times New Roman"/>
          <w:b/>
          <w:bCs/>
        </w:rPr>
        <w:t>СПАСИБО!</w:t>
      </w:r>
      <w:bookmarkEnd w:id="0"/>
    </w:p>
    <w:sectPr w:rsidR="00FA0AB2" w:rsidRPr="000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2B2"/>
    <w:multiLevelType w:val="hybridMultilevel"/>
    <w:tmpl w:val="E4B69756"/>
    <w:styleLink w:val="2"/>
    <w:lvl w:ilvl="0" w:tplc="3ADED310">
      <w:start w:val="1"/>
      <w:numFmt w:val="decimal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D6E3FBC">
      <w:start w:val="1"/>
      <w:numFmt w:val="decimal"/>
      <w:suff w:val="nothing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386CCC">
      <w:start w:val="1"/>
      <w:numFmt w:val="decimal"/>
      <w:suff w:val="nothing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007FC4">
      <w:start w:val="1"/>
      <w:numFmt w:val="decimal"/>
      <w:suff w:val="nothing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143B08">
      <w:start w:val="1"/>
      <w:numFmt w:val="decimal"/>
      <w:suff w:val="nothing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B814C4">
      <w:start w:val="1"/>
      <w:numFmt w:val="decimal"/>
      <w:suff w:val="nothing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744E9C">
      <w:start w:val="1"/>
      <w:numFmt w:val="decimal"/>
      <w:suff w:val="nothing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C021E6">
      <w:start w:val="1"/>
      <w:numFmt w:val="decimal"/>
      <w:suff w:val="nothing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86D640">
      <w:start w:val="1"/>
      <w:numFmt w:val="decimal"/>
      <w:suff w:val="nothing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C1322E6"/>
    <w:multiLevelType w:val="hybridMultilevel"/>
    <w:tmpl w:val="ED7436D8"/>
    <w:numStyleLink w:val="1"/>
  </w:abstractNum>
  <w:abstractNum w:abstractNumId="2" w15:restartNumberingAfterBreak="0">
    <w:nsid w:val="45F20638"/>
    <w:multiLevelType w:val="hybridMultilevel"/>
    <w:tmpl w:val="E4B69756"/>
    <w:numStyleLink w:val="2"/>
  </w:abstractNum>
  <w:abstractNum w:abstractNumId="3" w15:restartNumberingAfterBreak="0">
    <w:nsid w:val="7513298E"/>
    <w:multiLevelType w:val="hybridMultilevel"/>
    <w:tmpl w:val="ED7436D8"/>
    <w:styleLink w:val="1"/>
    <w:lvl w:ilvl="0" w:tplc="6ADE347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220A80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E62D45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68B6E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BE058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8CC3B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1ADC2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DC2D34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96E4BC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EBACE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 w:tplc="4316F19E">
        <w:start w:val="1"/>
        <w:numFmt w:val="decimal"/>
        <w:lvlText w:val="%1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B5A1BF0">
        <w:start w:val="1"/>
        <w:numFmt w:val="decimal"/>
        <w:suff w:val="nothing"/>
        <w:lvlText w:val="%2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C34DE86">
        <w:start w:val="1"/>
        <w:numFmt w:val="decimal"/>
        <w:suff w:val="nothing"/>
        <w:lvlText w:val="%3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B723B52">
        <w:start w:val="1"/>
        <w:numFmt w:val="decimal"/>
        <w:suff w:val="nothing"/>
        <w:lvlText w:val="%4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27C19A0">
        <w:start w:val="1"/>
        <w:numFmt w:val="decimal"/>
        <w:suff w:val="nothing"/>
        <w:lvlText w:val="%5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9FAC76A">
        <w:start w:val="1"/>
        <w:numFmt w:val="decimal"/>
        <w:suff w:val="nothing"/>
        <w:lvlText w:val="%6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7DC92B6">
        <w:start w:val="1"/>
        <w:numFmt w:val="decimal"/>
        <w:suff w:val="nothing"/>
        <w:lvlText w:val="%7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78E0550">
        <w:start w:val="1"/>
        <w:numFmt w:val="decimal"/>
        <w:suff w:val="nothing"/>
        <w:lvlText w:val="%8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0E4C092">
        <w:start w:val="1"/>
        <w:numFmt w:val="decimal"/>
        <w:suff w:val="nothing"/>
        <w:lvlText w:val="%9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BF"/>
    <w:rsid w:val="000804BF"/>
    <w:rsid w:val="000A6FEF"/>
    <w:rsid w:val="00300FB0"/>
    <w:rsid w:val="00312F35"/>
    <w:rsid w:val="00324014"/>
    <w:rsid w:val="0064264F"/>
    <w:rsid w:val="00A152D2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21BB"/>
  <w15:chartTrackingRefBased/>
  <w15:docId w15:val="{E0BAEA26-F4FE-4D5D-ADEA-67383075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4F"/>
    <w:pPr>
      <w:suppressAutoHyphens/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semiHidden/>
    <w:unhideWhenUsed/>
    <w:qFormat/>
    <w:rsid w:val="0064264F"/>
    <w:pP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lang w:eastAsia="ru-RU"/>
    </w:rPr>
  </w:style>
  <w:style w:type="paragraph" w:styleId="a4">
    <w:name w:val="List Paragraph"/>
    <w:qFormat/>
    <w:rsid w:val="0064264F"/>
    <w:pPr>
      <w:suppressAutoHyphens/>
      <w:spacing w:after="0" w:line="240" w:lineRule="auto"/>
      <w:ind w:left="720"/>
    </w:pPr>
    <w:rPr>
      <w:rFonts w:ascii="Calibri" w:eastAsia="Calibri" w:hAnsi="Calibri" w:cs="Calibri"/>
      <w:color w:val="00000A"/>
      <w:sz w:val="24"/>
      <w:szCs w:val="24"/>
      <w:u w:color="00000A"/>
      <w:lang w:eastAsia="ru-RU"/>
    </w:rPr>
  </w:style>
  <w:style w:type="paragraph" w:customStyle="1" w:styleId="A5">
    <w:name w:val="Текстовый блок A"/>
    <w:rsid w:val="0064264F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  <w:style w:type="numbering" w:customStyle="1" w:styleId="2">
    <w:name w:val="Импортированный стиль 2"/>
    <w:rsid w:val="0064264F"/>
    <w:pPr>
      <w:numPr>
        <w:numId w:val="4"/>
      </w:numPr>
    </w:pPr>
  </w:style>
  <w:style w:type="numbering" w:customStyle="1" w:styleId="1">
    <w:name w:val="Импортированный стиль 1"/>
    <w:rsid w:val="0064264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8</cp:revision>
  <dcterms:created xsi:type="dcterms:W3CDTF">2020-04-21T01:27:00Z</dcterms:created>
  <dcterms:modified xsi:type="dcterms:W3CDTF">2020-04-25T11:23:00Z</dcterms:modified>
</cp:coreProperties>
</file>