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6A" w:rsidRDefault="0011436A" w:rsidP="009F6D1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11436A" w:rsidRDefault="0011436A" w:rsidP="009F6D11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организации и проведении муниципального конкурса</w:t>
      </w:r>
    </w:p>
    <w:p w:rsidR="0011436A" w:rsidRDefault="0011436A" w:rsidP="009F6D1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программно-методических материалов по обеспечению профессионального</w:t>
      </w:r>
    </w:p>
    <w:p w:rsidR="0011436A" w:rsidRDefault="0011436A" w:rsidP="009F6D11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самоопределения обучающихся по уровням реализуемых программ</w:t>
      </w:r>
    </w:p>
    <w:p w:rsidR="0011436A" w:rsidRDefault="0011436A" w:rsidP="009F6D11">
      <w:pPr>
        <w:jc w:val="center"/>
        <w:rPr>
          <w:sz w:val="24"/>
          <w:szCs w:val="24"/>
        </w:rPr>
      </w:pPr>
    </w:p>
    <w:p w:rsidR="0011436A" w:rsidRDefault="0011436A" w:rsidP="009F6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</w:p>
    <w:p w:rsidR="0011436A" w:rsidRDefault="0011436A" w:rsidP="009F6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Общие положения</w:t>
      </w:r>
    </w:p>
    <w:p w:rsidR="0011436A" w:rsidRDefault="0011436A" w:rsidP="009F6D11">
      <w:pPr>
        <w:tabs>
          <w:tab w:val="left" w:pos="720"/>
          <w:tab w:val="left" w:pos="90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условия организации и проведения муниципального конкурса программно-методических материалов по обеспечению профессионального самоопределения обучающихся по уровням реализуемых программ (далее - Положение).</w:t>
      </w:r>
    </w:p>
    <w:p w:rsidR="0011436A" w:rsidRDefault="0011436A" w:rsidP="009F6D11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Цель Конкурса: обеспечение условий по повышению эффективности деятельности по сопровождению профессионального самоопределения обучающихся образовательных учреждений. </w:t>
      </w:r>
    </w:p>
    <w:p w:rsidR="0011436A" w:rsidRDefault="0011436A" w:rsidP="009F6D11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 Задачи Конкурса:</w:t>
      </w:r>
    </w:p>
    <w:p w:rsidR="0011436A" w:rsidRDefault="0011436A" w:rsidP="009F6D1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 деятельность по сопровождению профессионального самоопределения обучающихся;</w:t>
      </w:r>
    </w:p>
    <w:p w:rsidR="0011436A" w:rsidRDefault="0011436A" w:rsidP="009F6D1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условия, обеспечивающие преемственность программ сопровождения профессионального самоопределения, охватывающих различные уровни образования и возрастные категории обучающихся;</w:t>
      </w:r>
    </w:p>
    <w:p w:rsidR="0011436A" w:rsidRDefault="0011436A" w:rsidP="009F6D1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распространить лучшие практики по сопровождению профессионального самоопределения. </w:t>
      </w:r>
    </w:p>
    <w:p w:rsidR="0011436A" w:rsidRDefault="0011436A" w:rsidP="009F6D11">
      <w:pPr>
        <w:tabs>
          <w:tab w:val="left" w:pos="567"/>
          <w:tab w:val="left" w:pos="709"/>
          <w:tab w:val="left" w:pos="851"/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Организационно-техническое сопровождение Конкурса обеспечивают специалисты кабинета профориентации МАОУ ДО ЦДТ.</w:t>
      </w:r>
    </w:p>
    <w:p w:rsidR="0011436A" w:rsidRDefault="0011436A" w:rsidP="009F6D11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Участники Конкурса: педагогические работники муниципальных образовательных учреждений.</w:t>
      </w:r>
    </w:p>
    <w:p w:rsidR="0011436A" w:rsidRDefault="0011436A" w:rsidP="009F6D11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Для оценки конкурсных материалов и определения победителей создается экс-пертная комиссия, состав которой утверждается приказом Управления образования Администрации города Усть-Илимска.</w:t>
      </w:r>
    </w:p>
    <w:p w:rsidR="0011436A" w:rsidRDefault="0011436A" w:rsidP="009F6D1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Экспертная комиссия правомочна принимать решение, если на заседании присутствует более 50% от ее общего состава. В случае равенства голосов председатель экспертной комиссии, а в его отсутствие – заместитель председателя экспертной комиссии имеет право решающего голоса.</w:t>
      </w:r>
    </w:p>
    <w:p w:rsidR="0011436A" w:rsidRDefault="0011436A" w:rsidP="009F6D1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Решения экспертной комиссии оформляется протоколом, который подписывается председателем экспертной комиссии, а в его отсутствие - заместителем председателя экспертной комиссии и секретарем экспертной комиссии.</w:t>
      </w:r>
    </w:p>
    <w:p w:rsidR="0011436A" w:rsidRDefault="0011436A" w:rsidP="009F6D11">
      <w:pPr>
        <w:ind w:firstLine="540"/>
        <w:jc w:val="center"/>
        <w:rPr>
          <w:b/>
          <w:sz w:val="24"/>
          <w:szCs w:val="24"/>
        </w:rPr>
      </w:pPr>
    </w:p>
    <w:p w:rsidR="0011436A" w:rsidRDefault="0011436A" w:rsidP="009F6D1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</w:p>
    <w:p w:rsidR="0011436A" w:rsidRDefault="0011436A" w:rsidP="009F6D1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Организация Конкурса</w:t>
      </w:r>
    </w:p>
    <w:p w:rsidR="0011436A" w:rsidRDefault="0011436A" w:rsidP="009F6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9. Конкурс проводится в период с 28.02.2022 г. по 29.04.2022 г. </w:t>
      </w:r>
    </w:p>
    <w:p w:rsidR="0011436A" w:rsidRDefault="0011436A" w:rsidP="009F6D1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Участники Конкурса представляют свои программно-методические материалы по обеспечению профессионального самоопределения обучающихся по уровням реализуемых программ.</w:t>
      </w:r>
    </w:p>
    <w:p w:rsidR="0011436A" w:rsidRDefault="0011436A" w:rsidP="009F6D1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Конкурс проводится по следующим номинациям:</w:t>
      </w:r>
    </w:p>
    <w:p w:rsidR="0011436A" w:rsidRDefault="0011436A" w:rsidP="009F6D11">
      <w:pPr>
        <w:tabs>
          <w:tab w:val="left" w:pos="709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рабочая программа сопровождения профессионального самоопределения обу-чающихся с учетом их возрастных особенностей;</w:t>
      </w:r>
    </w:p>
    <w:p w:rsidR="0011436A" w:rsidRDefault="0011436A" w:rsidP="009F6D11">
      <w:pPr>
        <w:tabs>
          <w:tab w:val="left" w:pos="709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дополнительная общеразвивающая программа с учетом возрастных особенностей обучающихся;</w:t>
      </w:r>
    </w:p>
    <w:p w:rsidR="0011436A" w:rsidRDefault="0011436A" w:rsidP="009F6D11">
      <w:pPr>
        <w:tabs>
          <w:tab w:val="left" w:pos="709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 сценарий профориентационного мероприятия;</w:t>
      </w:r>
    </w:p>
    <w:p w:rsidR="0011436A" w:rsidRDefault="0011436A" w:rsidP="009F6D11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педагогическое занятие по профориентации для дошкольных образовательных учреждений;</w:t>
      </w:r>
    </w:p>
    <w:p w:rsidR="0011436A" w:rsidRDefault="0011436A" w:rsidP="009F6D11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 внеурочное занятие для учащихся.</w:t>
      </w:r>
    </w:p>
    <w:p w:rsidR="0011436A" w:rsidRDefault="0011436A" w:rsidP="009F6D11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Прием заявок установленной формы в соответствии с Приложением № 1 к настоящему Положению и конкурсных материалов осуществляется до 08.04.2022 г. Конкурсные материалы представлять на бумажном носителе по адресу: ул. Мечтателей, 28, каб. № 209, кабинет профориентации и электронном носителе, которые архивируются в формате </w:t>
      </w:r>
      <w:r>
        <w:rPr>
          <w:color w:val="0000FF"/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и направляются по электронной почте </w:t>
      </w:r>
      <w:hyperlink r:id="rId5" w:history="1">
        <w:r>
          <w:rPr>
            <w:rStyle w:val="Hyperlink"/>
            <w:sz w:val="24"/>
            <w:szCs w:val="24"/>
            <w:lang w:val="en-US"/>
          </w:rPr>
          <w:t>profilim</w:t>
        </w:r>
        <w:r>
          <w:rPr>
            <w:rStyle w:val="Hyperlink"/>
            <w:sz w:val="24"/>
            <w:szCs w:val="24"/>
          </w:rPr>
          <w:t>2011@</w:t>
        </w:r>
        <w:r>
          <w:rPr>
            <w:rStyle w:val="Hyperlink"/>
            <w:sz w:val="24"/>
            <w:szCs w:val="24"/>
            <w:lang w:val="en-US"/>
          </w:rPr>
          <w:t>mail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 w:rsidRPr="009F6D11">
        <w:rPr>
          <w:sz w:val="24"/>
          <w:szCs w:val="24"/>
        </w:rPr>
        <w:t xml:space="preserve"> </w:t>
      </w:r>
    </w:p>
    <w:p w:rsidR="0011436A" w:rsidRDefault="0011436A" w:rsidP="009F6D1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Требования для оформления работ:</w:t>
      </w:r>
    </w:p>
    <w:p w:rsidR="0011436A" w:rsidRDefault="0011436A" w:rsidP="009F6D1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титульный лист с указанием (полностью): наименование образовательного учреждения, название Конкурса и номинации, ФИО участника, должность;  </w:t>
      </w:r>
    </w:p>
    <w:p w:rsidR="0011436A" w:rsidRDefault="0011436A" w:rsidP="009F6D1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 описание методики (программы) проводимых мероприятий по профессиональ-ному самоопределению.</w:t>
      </w:r>
    </w:p>
    <w:p w:rsidR="0011436A" w:rsidRDefault="0011436A" w:rsidP="009F6D11">
      <w:pPr>
        <w:shd w:val="clear" w:color="auto" w:fill="FFFFFF"/>
        <w:tabs>
          <w:tab w:val="num" w:pos="426"/>
        </w:tabs>
        <w:spacing w:before="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Конкурсные материалы печатаются шрифтом </w:t>
      </w:r>
      <w:r>
        <w:rPr>
          <w:sz w:val="24"/>
          <w:szCs w:val="24"/>
          <w:lang w:val="en-US"/>
        </w:rPr>
        <w:t>Times</w:t>
      </w:r>
      <w:r w:rsidRPr="009F6D1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9F6D1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, размером 12, на листах размером А4, поля: верхнее -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  <w:szCs w:val="24"/>
          </w:rPr>
          <w:t>1,5 см</w:t>
        </w:r>
      </w:smartTag>
      <w:r>
        <w:rPr>
          <w:sz w:val="24"/>
          <w:szCs w:val="24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>
          <w:rPr>
            <w:sz w:val="24"/>
            <w:szCs w:val="24"/>
          </w:rPr>
          <w:t>3 см</w:t>
        </w:r>
      </w:smartTag>
      <w:r>
        <w:rPr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  <w:szCs w:val="24"/>
          </w:rPr>
          <w:t>1 см</w:t>
        </w:r>
      </w:smartTag>
      <w:r>
        <w:rPr>
          <w:sz w:val="24"/>
          <w:szCs w:val="24"/>
        </w:rPr>
        <w:t xml:space="preserve">. Листы подшиваются в пластиковую папку. </w:t>
      </w:r>
      <w:r>
        <w:rPr>
          <w:color w:val="111115"/>
          <w:sz w:val="24"/>
          <w:szCs w:val="24"/>
          <w:shd w:val="clear" w:color="auto" w:fill="FFFFFF"/>
        </w:rPr>
        <w:t>По усмотрению могут быть включены дополнительные материалы: мультимедийные презентации, видеоматериалы. Все методические материалы будут подвергнуты проверке через систему «Антиплагиат».</w:t>
      </w:r>
    </w:p>
    <w:p w:rsidR="0011436A" w:rsidRDefault="0011436A" w:rsidP="009F6D11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11436A" w:rsidRDefault="0011436A" w:rsidP="009F6D1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</w:p>
    <w:p w:rsidR="0011436A" w:rsidRDefault="0011436A" w:rsidP="009F6D1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Подведение итогов Конкурса</w:t>
      </w:r>
    </w:p>
    <w:p w:rsidR="0011436A" w:rsidRDefault="0011436A" w:rsidP="009F6D1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Итоги Конкурса подводятся по номинациям в соответствии с пунктом 11 настоящего Положения.</w:t>
      </w:r>
    </w:p>
    <w:p w:rsidR="0011436A" w:rsidRDefault="0011436A" w:rsidP="009F6D1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Экспертная комиссия оценивает конкурсные материалы по 5-бальной шкале в соответствии со следующими критериями: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рабочая программа сопровождения профессионального самоопределения обу-чающихся с учетом их возрастных особенностей и дополнительная общеразвивающая программа с учетом возрастных особенностей обучающихся: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и новизна;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грамотность, ясность и четкость изложения;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учёт возрастных особенностей адресата методических материалов;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форм и методов, системность профориентационной работы;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программно-методических материалов;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учащихся с ОВЗ к профориентационным мероприятиям;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родителей в реализации профориентационной практики.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2) сценарий профориентационного мероприятия: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сценария;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подход к оформлению и подачи информации;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полнота раскрытия темы, раскрытия сути выбранной профессии, ее профессиона-льно важных качеств;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ценность;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учащихся с ОВЗ к профориентационным мероприятиям;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родителей в реализации профориентационной практики.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педагогическое занятие по профориентации для дошкольных образовательных учреждений: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возрастным требованиям;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открытость и доступность для детей;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творческий подход, оригинальность; 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 сюжетов, позволяющих сформировать интерес и потребность ребенка в игре;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наличие презентации или другого наглядного материала;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учащихся с ОВЗ к профориентационным мероприятиям;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родителей в реализации профориентационной практики.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4) внеурочное занятие для учащихся: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материалов;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новизна и оригинальность;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степень разработанности материала;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использования материала другими педагогами;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наличие презентации или другого наглядного материала;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учащихся с ОВЗ к профориентационным мероприятиям;</w:t>
      </w:r>
    </w:p>
    <w:p w:rsidR="0011436A" w:rsidRDefault="0011436A" w:rsidP="009F6D11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родителей в реализации профориентационной практики.</w:t>
      </w:r>
    </w:p>
    <w:p w:rsidR="0011436A" w:rsidRDefault="0011436A" w:rsidP="009F6D11">
      <w:pPr>
        <w:ind w:left="-142" w:firstLine="851"/>
        <w:rPr>
          <w:sz w:val="24"/>
          <w:szCs w:val="24"/>
        </w:rPr>
      </w:pPr>
      <w:r>
        <w:rPr>
          <w:sz w:val="24"/>
          <w:szCs w:val="24"/>
        </w:rPr>
        <w:t>17. Победителями Конкурса по каждой номинации становятся участники, набравшие наибольшее суммарное количество баллов.</w:t>
      </w:r>
    </w:p>
    <w:p w:rsidR="0011436A" w:rsidRDefault="0011436A" w:rsidP="009F6D1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Победителям и призерам Конкурса вручаются дипломы, всем участникам - сертификаты. Дипломы и сертификаты будут отправлены на электронный адрес образовательного учреждения.</w:t>
      </w:r>
    </w:p>
    <w:p w:rsidR="0011436A" w:rsidRDefault="0011436A" w:rsidP="009F6D11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:rsidR="0011436A" w:rsidRDefault="0011436A" w:rsidP="009F6D11">
      <w:pPr>
        <w:shd w:val="clear" w:color="auto" w:fill="FFFFFF"/>
        <w:tabs>
          <w:tab w:val="num" w:pos="426"/>
        </w:tabs>
        <w:spacing w:before="5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</w:p>
    <w:p w:rsidR="0011436A" w:rsidRDefault="0011436A" w:rsidP="009F6D11">
      <w:pPr>
        <w:shd w:val="clear" w:color="auto" w:fill="FFFFFF"/>
        <w:spacing w:before="5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11436A" w:rsidRDefault="0011436A" w:rsidP="009F6D11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Кабинет профориентации МАОУ ДО ЦДТ, ул. Мечтателей, 28, каб. № 209, кон-тактное лицо: Зуева Людмила Михайловна, 89086579587.</w:t>
      </w:r>
    </w:p>
    <w:p w:rsidR="0011436A" w:rsidRDefault="0011436A" w:rsidP="009F6D11">
      <w:pPr>
        <w:ind w:left="5245" w:firstLine="18"/>
        <w:rPr>
          <w:sz w:val="24"/>
          <w:szCs w:val="24"/>
        </w:rPr>
      </w:pPr>
    </w:p>
    <w:p w:rsidR="0011436A" w:rsidRDefault="0011436A" w:rsidP="009F6D11">
      <w:pPr>
        <w:ind w:left="5245" w:firstLine="18"/>
        <w:rPr>
          <w:sz w:val="24"/>
          <w:szCs w:val="24"/>
        </w:rPr>
      </w:pPr>
    </w:p>
    <w:p w:rsidR="0011436A" w:rsidRDefault="0011436A" w:rsidP="009F6D11">
      <w:pPr>
        <w:ind w:left="5245" w:firstLine="18"/>
        <w:rPr>
          <w:sz w:val="24"/>
          <w:szCs w:val="24"/>
        </w:rPr>
      </w:pPr>
    </w:p>
    <w:p w:rsidR="0011436A" w:rsidRDefault="0011436A" w:rsidP="009F6D11">
      <w:pPr>
        <w:ind w:left="5245" w:firstLine="18"/>
        <w:rPr>
          <w:sz w:val="24"/>
          <w:szCs w:val="24"/>
        </w:rPr>
      </w:pPr>
    </w:p>
    <w:sectPr w:rsidR="0011436A" w:rsidSect="009B01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DAB"/>
    <w:multiLevelType w:val="hybridMultilevel"/>
    <w:tmpl w:val="8EAE2BDA"/>
    <w:lvl w:ilvl="0" w:tplc="CFE06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11"/>
    <w:rsid w:val="000072B4"/>
    <w:rsid w:val="000516D1"/>
    <w:rsid w:val="0011436A"/>
    <w:rsid w:val="002062EF"/>
    <w:rsid w:val="0023391F"/>
    <w:rsid w:val="002369B6"/>
    <w:rsid w:val="0052305C"/>
    <w:rsid w:val="00757473"/>
    <w:rsid w:val="00941B9C"/>
    <w:rsid w:val="009B01F0"/>
    <w:rsid w:val="009F6D11"/>
    <w:rsid w:val="00BE3C2A"/>
    <w:rsid w:val="00B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1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6D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920</Words>
  <Characters>5248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5</cp:revision>
  <dcterms:created xsi:type="dcterms:W3CDTF">2022-02-28T04:01:00Z</dcterms:created>
  <dcterms:modified xsi:type="dcterms:W3CDTF">2022-03-01T01:04:00Z</dcterms:modified>
</cp:coreProperties>
</file>