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>ПОЛОЖЕНИЕ</w:t>
      </w: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о муниципальном </w:t>
      </w:r>
      <w:proofErr w:type="spellStart"/>
      <w:r w:rsidRPr="00181B4D">
        <w:rPr>
          <w:b/>
          <w:sz w:val="24"/>
          <w:szCs w:val="24"/>
        </w:rPr>
        <w:t>профориентационном</w:t>
      </w:r>
      <w:proofErr w:type="spellEnd"/>
      <w:r w:rsidRPr="00181B4D">
        <w:rPr>
          <w:b/>
          <w:sz w:val="24"/>
          <w:szCs w:val="24"/>
        </w:rPr>
        <w:t xml:space="preserve"> конкурсе </w:t>
      </w: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по направлению «Транспортная отрасль» для учащихся 6-11 классов </w:t>
      </w: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муниципальных общеобразовательных учреждений </w:t>
      </w:r>
    </w:p>
    <w:p w:rsidR="00181B4D" w:rsidRPr="00181B4D" w:rsidRDefault="00181B4D" w:rsidP="00181B4D">
      <w:pPr>
        <w:jc w:val="center"/>
        <w:rPr>
          <w:sz w:val="24"/>
          <w:szCs w:val="24"/>
        </w:rPr>
      </w:pP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Раздел </w:t>
      </w:r>
      <w:r w:rsidRPr="00181B4D">
        <w:rPr>
          <w:b/>
          <w:sz w:val="24"/>
          <w:szCs w:val="24"/>
          <w:lang w:val="en-US"/>
        </w:rPr>
        <w:t>I</w:t>
      </w: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>Общие положения</w:t>
      </w:r>
    </w:p>
    <w:p w:rsidR="00181B4D" w:rsidRPr="00181B4D" w:rsidRDefault="00181B4D" w:rsidP="00181B4D">
      <w:pPr>
        <w:tabs>
          <w:tab w:val="left" w:pos="360"/>
          <w:tab w:val="left" w:pos="900"/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1. Настоящее положение определяет условия организации и проведения муниципального профориентационного конкурса по направлению «Транспортная отрасль» для учащихся 6-11 классов муниципальных общеобразовательных учреждений (далее - Конкурс).</w:t>
      </w:r>
    </w:p>
    <w:p w:rsidR="00181B4D" w:rsidRPr="00181B4D" w:rsidRDefault="00181B4D" w:rsidP="00181B4D">
      <w:pPr>
        <w:tabs>
          <w:tab w:val="left" w:pos="360"/>
          <w:tab w:val="left" w:pos="720"/>
          <w:tab w:val="left" w:pos="993"/>
        </w:tabs>
        <w:ind w:firstLine="54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2. 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расширение представлений учащихся о содержании и специфике труда специалистов транспортной отрасли.</w:t>
      </w:r>
    </w:p>
    <w:p w:rsidR="00181B4D" w:rsidRPr="00181B4D" w:rsidRDefault="00181B4D" w:rsidP="00181B4D">
      <w:pPr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3. Задачи Конкурса:</w:t>
      </w:r>
    </w:p>
    <w:p w:rsidR="00181B4D" w:rsidRPr="00181B4D" w:rsidRDefault="00181B4D" w:rsidP="00181B4D">
      <w:pPr>
        <w:tabs>
          <w:tab w:val="left" w:pos="840"/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1) стимулировать интерес учащихся к выбору профессий транспортной отрасли;</w:t>
      </w:r>
    </w:p>
    <w:p w:rsidR="00181B4D" w:rsidRPr="00181B4D" w:rsidRDefault="00181B4D" w:rsidP="00181B4D">
      <w:pPr>
        <w:tabs>
          <w:tab w:val="left" w:pos="851"/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2) познакомить учащихся с понятиями и профессиями транспортной отрасли;</w:t>
      </w:r>
    </w:p>
    <w:p w:rsidR="00181B4D" w:rsidRPr="00181B4D" w:rsidRDefault="00181B4D" w:rsidP="00181B4D">
      <w:pPr>
        <w:tabs>
          <w:tab w:val="left" w:pos="720"/>
        </w:tabs>
        <w:ind w:firstLine="720"/>
        <w:jc w:val="both"/>
        <w:rPr>
          <w:rFonts w:ascii="roboto" w:hAnsi="roboto"/>
          <w:color w:val="000000"/>
          <w:sz w:val="24"/>
          <w:szCs w:val="24"/>
        </w:rPr>
      </w:pPr>
      <w:r w:rsidRPr="00181B4D">
        <w:rPr>
          <w:sz w:val="24"/>
          <w:szCs w:val="24"/>
        </w:rPr>
        <w:t xml:space="preserve">3) </w:t>
      </w:r>
      <w:r w:rsidRPr="00181B4D">
        <w:rPr>
          <w:rFonts w:ascii="roboto" w:hAnsi="roboto"/>
          <w:color w:val="000000"/>
          <w:sz w:val="24"/>
          <w:szCs w:val="24"/>
        </w:rPr>
        <w:t>способствовать развитию познавательного интереса подрастающего поколения, стремлению к осознанному выбору будущей профессии.</w:t>
      </w:r>
    </w:p>
    <w:p w:rsidR="00181B4D" w:rsidRPr="00181B4D" w:rsidRDefault="00181B4D" w:rsidP="00181B4D">
      <w:pPr>
        <w:tabs>
          <w:tab w:val="left" w:pos="360"/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4. 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181B4D" w:rsidRPr="00181B4D" w:rsidRDefault="00181B4D" w:rsidP="00181B4D">
      <w:pPr>
        <w:tabs>
          <w:tab w:val="left" w:pos="360"/>
          <w:tab w:val="left" w:pos="90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5. Организацией проведения Конкурса в муниципальных общеобразовательных учреждениях (далее - МОУ) занимаются </w:t>
      </w:r>
      <w:r w:rsidRPr="00181B4D">
        <w:rPr>
          <w:color w:val="000000"/>
          <w:sz w:val="24"/>
          <w:szCs w:val="24"/>
        </w:rPr>
        <w:t xml:space="preserve">назначенные приказом МОУ </w:t>
      </w:r>
      <w:r w:rsidRPr="00181B4D">
        <w:rPr>
          <w:sz w:val="24"/>
          <w:szCs w:val="24"/>
        </w:rPr>
        <w:t>ответственные работники, которые осуществляют руководство регистрацией участников Конкурса, получение конкурсных заданий, пересылку выполненных работ в организационный комитет Конкурса.</w:t>
      </w:r>
    </w:p>
    <w:p w:rsidR="00181B4D" w:rsidRPr="00181B4D" w:rsidRDefault="00181B4D" w:rsidP="00181B4D">
      <w:pPr>
        <w:tabs>
          <w:tab w:val="left" w:pos="360"/>
          <w:tab w:val="left" w:pos="90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6. В Конкурсе принимают участие учащиеся 6-11 классов МОУ.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  <w:shd w:val="clear" w:color="auto" w:fill="FFFFFF"/>
        </w:rPr>
      </w:pPr>
      <w:r w:rsidRPr="00181B4D">
        <w:rPr>
          <w:sz w:val="24"/>
          <w:szCs w:val="24"/>
        </w:rPr>
        <w:t xml:space="preserve">7. </w:t>
      </w:r>
      <w:r w:rsidRPr="00181B4D">
        <w:rPr>
          <w:sz w:val="24"/>
          <w:szCs w:val="24"/>
          <w:shd w:val="clear" w:color="auto" w:fill="FFFFFF"/>
        </w:rPr>
        <w:t xml:space="preserve">В рамках Конкурса в МАОУ ДО ЦДТ реализуется дополнительная </w:t>
      </w:r>
      <w:proofErr w:type="spellStart"/>
      <w:proofErr w:type="gramStart"/>
      <w:r w:rsidRPr="00181B4D">
        <w:rPr>
          <w:sz w:val="24"/>
          <w:szCs w:val="24"/>
          <w:shd w:val="clear" w:color="auto" w:fill="FFFFFF"/>
        </w:rPr>
        <w:t>общеразви-вающая</w:t>
      </w:r>
      <w:proofErr w:type="spellEnd"/>
      <w:proofErr w:type="gramEnd"/>
      <w:r w:rsidRPr="00181B4D">
        <w:rPr>
          <w:sz w:val="24"/>
          <w:szCs w:val="24"/>
          <w:shd w:val="clear" w:color="auto" w:fill="FFFFFF"/>
        </w:rPr>
        <w:t xml:space="preserve"> программа «Транспортная отрасль», запись на которую осуществляется через автоматизированную информационную систему «Навигатор дополнительного образования»,</w:t>
      </w:r>
    </w:p>
    <w:p w:rsidR="00181B4D" w:rsidRPr="00181B4D" w:rsidRDefault="00181B4D" w:rsidP="00181B4D">
      <w:pPr>
        <w:jc w:val="both"/>
        <w:rPr>
          <w:sz w:val="24"/>
          <w:szCs w:val="24"/>
          <w:shd w:val="clear" w:color="auto" w:fill="FFFFFF"/>
        </w:rPr>
      </w:pPr>
      <w:hyperlink r:id="rId4" w:history="1">
        <w:r w:rsidRPr="00181B4D">
          <w:rPr>
            <w:color w:val="0000FF"/>
            <w:sz w:val="24"/>
            <w:szCs w:val="24"/>
            <w:u w:val="single"/>
            <w:shd w:val="clear" w:color="auto" w:fill="FFFFFF"/>
          </w:rPr>
          <w:t>https://р38.навигатор.дети/program/202</w:t>
        </w:r>
        <w:r w:rsidRPr="00181B4D">
          <w:rPr>
            <w:color w:val="0000FF"/>
            <w:sz w:val="24"/>
            <w:szCs w:val="24"/>
            <w:u w:val="single"/>
            <w:shd w:val="clear" w:color="auto" w:fill="FFFFFF"/>
          </w:rPr>
          <w:t>7</w:t>
        </w:r>
        <w:r w:rsidRPr="00181B4D">
          <w:rPr>
            <w:color w:val="0000FF"/>
            <w:sz w:val="24"/>
            <w:szCs w:val="24"/>
            <w:u w:val="single"/>
            <w:shd w:val="clear" w:color="auto" w:fill="FFFFFF"/>
          </w:rPr>
          <w:t>6-programma-transport</w:t>
        </w:r>
      </w:hyperlink>
      <w:r w:rsidRPr="00181B4D">
        <w:rPr>
          <w:sz w:val="24"/>
          <w:szCs w:val="24"/>
          <w:shd w:val="clear" w:color="auto" w:fill="FFFFFF"/>
        </w:rPr>
        <w:t xml:space="preserve"> </w:t>
      </w:r>
    </w:p>
    <w:p w:rsidR="00181B4D" w:rsidRPr="00181B4D" w:rsidRDefault="00181B4D" w:rsidP="00181B4D">
      <w:pPr>
        <w:tabs>
          <w:tab w:val="left" w:pos="1134"/>
        </w:tabs>
        <w:jc w:val="center"/>
        <w:rPr>
          <w:b/>
          <w:sz w:val="24"/>
          <w:szCs w:val="24"/>
        </w:rPr>
      </w:pPr>
    </w:p>
    <w:p w:rsidR="00181B4D" w:rsidRPr="00181B4D" w:rsidRDefault="00181B4D" w:rsidP="00181B4D">
      <w:pPr>
        <w:tabs>
          <w:tab w:val="left" w:pos="1134"/>
        </w:tabs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Раздел </w:t>
      </w:r>
      <w:r w:rsidRPr="00181B4D">
        <w:rPr>
          <w:b/>
          <w:sz w:val="24"/>
          <w:szCs w:val="24"/>
          <w:lang w:val="en-US"/>
        </w:rPr>
        <w:t>II</w:t>
      </w: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>Организационно-методическое обеспечение Конкурса</w:t>
      </w:r>
    </w:p>
    <w:p w:rsidR="00181B4D" w:rsidRPr="00181B4D" w:rsidRDefault="00181B4D" w:rsidP="00181B4D">
      <w:pPr>
        <w:tabs>
          <w:tab w:val="left" w:pos="900"/>
          <w:tab w:val="left" w:pos="1080"/>
          <w:tab w:val="left" w:pos="144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8. Организационно-техническое, методическое сопровождение Конкурса </w:t>
      </w:r>
      <w:proofErr w:type="spellStart"/>
      <w:proofErr w:type="gramStart"/>
      <w:r w:rsidRPr="00181B4D">
        <w:rPr>
          <w:sz w:val="24"/>
          <w:szCs w:val="24"/>
        </w:rPr>
        <w:t>обеспечи-вают</w:t>
      </w:r>
      <w:proofErr w:type="spellEnd"/>
      <w:proofErr w:type="gramEnd"/>
      <w:r w:rsidRPr="00181B4D">
        <w:rPr>
          <w:sz w:val="24"/>
          <w:szCs w:val="24"/>
        </w:rPr>
        <w:t xml:space="preserve"> специалисты кабинета профориентации МАОУ ДО ЦДТ.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9. Для оценки результатов Конкурса и определения победителей создается конкурсная комиссия, состав которой утверждается приказом Комитета образования Администрации города Усть-Илимска.  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181B4D" w:rsidRPr="00181B4D" w:rsidRDefault="00181B4D" w:rsidP="00181B4D">
      <w:pPr>
        <w:ind w:firstLine="540"/>
        <w:jc w:val="center"/>
        <w:rPr>
          <w:b/>
          <w:sz w:val="24"/>
          <w:szCs w:val="24"/>
        </w:rPr>
      </w:pPr>
    </w:p>
    <w:p w:rsidR="00181B4D" w:rsidRPr="00181B4D" w:rsidRDefault="00181B4D" w:rsidP="00181B4D">
      <w:pPr>
        <w:ind w:firstLine="540"/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lastRenderedPageBreak/>
        <w:t xml:space="preserve">Раздел </w:t>
      </w:r>
      <w:r w:rsidRPr="00181B4D">
        <w:rPr>
          <w:b/>
          <w:sz w:val="24"/>
          <w:szCs w:val="24"/>
          <w:lang w:val="en-US"/>
        </w:rPr>
        <w:t>III</w:t>
      </w:r>
    </w:p>
    <w:p w:rsidR="00181B4D" w:rsidRPr="00181B4D" w:rsidRDefault="00181B4D" w:rsidP="00181B4D">
      <w:pPr>
        <w:ind w:firstLine="540"/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>Порядок проведения Конкурса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12. Конкурс проводится в два этапа.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  <w:lang w:val="en-US"/>
        </w:rPr>
        <w:t>I</w:t>
      </w:r>
      <w:r w:rsidRPr="00181B4D">
        <w:rPr>
          <w:sz w:val="24"/>
          <w:szCs w:val="24"/>
        </w:rPr>
        <w:t xml:space="preserve"> этап дистанционно в период с 17.03.2025 г. по 05.04.2025 г., включает проведение викторины по вопросам профессиональной деятельности в транспортной отрасли.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17.03.2025 г. – рассылка конкурсных заданий на электронную почту МОУ;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18.03.2025 г. – 31.03.2025 г. - прием бланков ответов, с заявками от МОУ;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01.04.2025 г. – 12.04.2025 г. - обработка заявок и бланков ответов от МОУ, подведение итогов викторины;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 (очный) – с 14.04.2025 г. по 19.04.2025 г. (дата и время будет согласовано дополнительно), включает мастер-классы c элементами профессиональных проб, экскурсию, </w:t>
      </w:r>
      <w:proofErr w:type="spellStart"/>
      <w:r w:rsidRPr="00181B4D">
        <w:rPr>
          <w:sz w:val="24"/>
          <w:szCs w:val="24"/>
        </w:rPr>
        <w:t>профориентационную</w:t>
      </w:r>
      <w:proofErr w:type="spellEnd"/>
      <w:r w:rsidRPr="00181B4D">
        <w:rPr>
          <w:sz w:val="24"/>
          <w:szCs w:val="24"/>
        </w:rPr>
        <w:t xml:space="preserve"> игру для участников, прошедших во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 Конкурса, подведение итогов, награждение победителей Конкурса.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Место проведение: ООО «</w:t>
      </w:r>
      <w:proofErr w:type="spellStart"/>
      <w:r w:rsidRPr="00181B4D">
        <w:rPr>
          <w:sz w:val="24"/>
          <w:szCs w:val="24"/>
        </w:rPr>
        <w:t>Финтранс</w:t>
      </w:r>
      <w:proofErr w:type="spellEnd"/>
      <w:r w:rsidRPr="00181B4D">
        <w:rPr>
          <w:sz w:val="24"/>
          <w:szCs w:val="24"/>
        </w:rPr>
        <w:t xml:space="preserve"> ГЛ» филиал в г. Усть-Илимске (</w:t>
      </w:r>
      <w:proofErr w:type="spellStart"/>
      <w:r w:rsidRPr="00181B4D">
        <w:rPr>
          <w:sz w:val="24"/>
          <w:szCs w:val="24"/>
        </w:rPr>
        <w:t>Промплощадка</w:t>
      </w:r>
      <w:proofErr w:type="spellEnd"/>
      <w:r w:rsidRPr="00181B4D">
        <w:rPr>
          <w:sz w:val="24"/>
          <w:szCs w:val="24"/>
        </w:rPr>
        <w:t xml:space="preserve"> ЛПК), МАОУ ДО ЦДТ, Мечтателей, 28. </w:t>
      </w:r>
    </w:p>
    <w:p w:rsidR="00181B4D" w:rsidRPr="00181B4D" w:rsidRDefault="00181B4D" w:rsidP="00181B4D">
      <w:pPr>
        <w:shd w:val="clear" w:color="auto" w:fill="FFFFFF"/>
        <w:spacing w:before="5"/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13. Дата, время и место проведения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этапа могут быть изменены по усмотрению организаторов.</w:t>
      </w:r>
    </w:p>
    <w:p w:rsidR="00181B4D" w:rsidRPr="00181B4D" w:rsidRDefault="00181B4D" w:rsidP="00181B4D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   14. Объем часов Конкурса: </w:t>
      </w:r>
      <w:r w:rsidRPr="00181B4D">
        <w:rPr>
          <w:sz w:val="24"/>
          <w:szCs w:val="24"/>
          <w:lang w:val="en-US"/>
        </w:rPr>
        <w:t>I</w:t>
      </w:r>
      <w:r w:rsidRPr="00181B4D">
        <w:rPr>
          <w:sz w:val="24"/>
          <w:szCs w:val="24"/>
        </w:rPr>
        <w:t xml:space="preserve"> этап – 3 часа,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 –  5 часов.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15. Для проведения Конкурса:</w:t>
      </w:r>
    </w:p>
    <w:p w:rsidR="00181B4D" w:rsidRPr="00181B4D" w:rsidRDefault="00181B4D" w:rsidP="00181B4D">
      <w:pPr>
        <w:tabs>
          <w:tab w:val="left" w:pos="709"/>
          <w:tab w:val="left" w:pos="1260"/>
        </w:tabs>
        <w:ind w:firstLine="54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ab/>
        <w:t>1) 17.03.2025 г.</w:t>
      </w:r>
      <w:r w:rsidRPr="00181B4D">
        <w:rPr>
          <w:b/>
          <w:sz w:val="24"/>
          <w:szCs w:val="24"/>
        </w:rPr>
        <w:t xml:space="preserve"> </w:t>
      </w:r>
      <w:r w:rsidRPr="00181B4D">
        <w:rPr>
          <w:sz w:val="24"/>
          <w:szCs w:val="24"/>
        </w:rPr>
        <w:t>специалисты</w:t>
      </w:r>
      <w:r w:rsidRPr="00181B4D">
        <w:rPr>
          <w:b/>
          <w:sz w:val="24"/>
          <w:szCs w:val="24"/>
        </w:rPr>
        <w:t xml:space="preserve"> </w:t>
      </w:r>
      <w:r w:rsidRPr="00181B4D">
        <w:rPr>
          <w:sz w:val="24"/>
          <w:szCs w:val="24"/>
        </w:rPr>
        <w:t>кабинета профориентации МАОУ ДО ЦДТ рассылает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181B4D" w:rsidRPr="00181B4D" w:rsidRDefault="00181B4D" w:rsidP="00181B4D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2) на участие в Конкурсе назначенные в МОУ ответственные работники формируют общую заявку согласно установленной формы (см. файл вложение «заявка ПРОФ»);</w:t>
      </w:r>
    </w:p>
    <w:p w:rsidR="00181B4D" w:rsidRPr="00181B4D" w:rsidRDefault="00181B4D" w:rsidP="00181B4D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181B4D" w:rsidRPr="00181B4D" w:rsidRDefault="00181B4D" w:rsidP="00181B4D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 w:rsidRPr="00181B4D">
        <w:rPr>
          <w:color w:val="0000FF"/>
          <w:sz w:val="24"/>
          <w:szCs w:val="24"/>
          <w:lang w:val="en-US"/>
        </w:rPr>
        <w:t>ZIP</w:t>
      </w:r>
      <w:r w:rsidRPr="00181B4D">
        <w:rPr>
          <w:sz w:val="24"/>
          <w:szCs w:val="24"/>
        </w:rPr>
        <w:t xml:space="preserve"> и направляет на электронную почту </w:t>
      </w:r>
      <w:hyperlink r:id="rId5" w:history="1">
        <w:r w:rsidRPr="00181B4D">
          <w:rPr>
            <w:color w:val="0000FF"/>
            <w:sz w:val="24"/>
            <w:szCs w:val="24"/>
            <w:u w:val="single"/>
            <w:lang w:val="en-US"/>
          </w:rPr>
          <w:t>profilim</w:t>
        </w:r>
        <w:r w:rsidRPr="00181B4D">
          <w:rPr>
            <w:color w:val="0000FF"/>
            <w:sz w:val="24"/>
            <w:szCs w:val="24"/>
            <w:u w:val="single"/>
          </w:rPr>
          <w:t>2011@</w:t>
        </w:r>
        <w:r w:rsidRPr="00181B4D">
          <w:rPr>
            <w:color w:val="0000FF"/>
            <w:sz w:val="24"/>
            <w:szCs w:val="24"/>
            <w:u w:val="single"/>
            <w:lang w:val="en-US"/>
          </w:rPr>
          <w:t>mail</w:t>
        </w:r>
        <w:r w:rsidRPr="00181B4D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181B4D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181B4D">
        <w:rPr>
          <w:sz w:val="24"/>
          <w:szCs w:val="24"/>
        </w:rPr>
        <w:t>, согласно сроку приема бланков ответов и заявок (см. п.12 настоящего Положения);</w:t>
      </w:r>
    </w:p>
    <w:p w:rsidR="00181B4D" w:rsidRPr="00181B4D" w:rsidRDefault="00181B4D" w:rsidP="00181B4D">
      <w:pPr>
        <w:tabs>
          <w:tab w:val="left" w:pos="851"/>
          <w:tab w:val="left" w:pos="993"/>
          <w:tab w:val="left" w:pos="126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181B4D" w:rsidRPr="00181B4D" w:rsidRDefault="00181B4D" w:rsidP="00181B4D">
      <w:pPr>
        <w:tabs>
          <w:tab w:val="left" w:pos="1260"/>
          <w:tab w:val="left" w:pos="144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по адресу: ул. Мечтателей, 28, </w:t>
      </w:r>
      <w:proofErr w:type="spellStart"/>
      <w:r w:rsidRPr="00181B4D">
        <w:rPr>
          <w:sz w:val="24"/>
          <w:szCs w:val="24"/>
        </w:rPr>
        <w:t>каб</w:t>
      </w:r>
      <w:proofErr w:type="spellEnd"/>
      <w:r w:rsidRPr="00181B4D">
        <w:rPr>
          <w:sz w:val="24"/>
          <w:szCs w:val="24"/>
        </w:rPr>
        <w:t>. № 209, кабинет профориентации, согласно сроку приема бланков ответов и заявок (см. п.12 настоящего Положения).</w:t>
      </w:r>
    </w:p>
    <w:p w:rsidR="00181B4D" w:rsidRPr="00181B4D" w:rsidRDefault="00181B4D" w:rsidP="00181B4D">
      <w:pPr>
        <w:tabs>
          <w:tab w:val="left" w:pos="1080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181B4D">
        <w:rPr>
          <w:sz w:val="24"/>
          <w:szCs w:val="24"/>
        </w:rPr>
        <w:t>16. Бланки ответов принимаются при наличии</w:t>
      </w:r>
      <w:r w:rsidRPr="00181B4D">
        <w:rPr>
          <w:sz w:val="24"/>
          <w:szCs w:val="24"/>
          <w:shd w:val="clear" w:color="auto" w:fill="FFFFFF"/>
        </w:rPr>
        <w:t xml:space="preserve"> записи через автоматизированную </w:t>
      </w:r>
      <w:proofErr w:type="gramStart"/>
      <w:r w:rsidRPr="00181B4D">
        <w:rPr>
          <w:sz w:val="24"/>
          <w:szCs w:val="24"/>
          <w:shd w:val="clear" w:color="auto" w:fill="FFFFFF"/>
        </w:rPr>
        <w:t>ин-формационную</w:t>
      </w:r>
      <w:proofErr w:type="gramEnd"/>
      <w:r w:rsidRPr="00181B4D">
        <w:rPr>
          <w:sz w:val="24"/>
          <w:szCs w:val="24"/>
          <w:shd w:val="clear" w:color="auto" w:fill="FFFFFF"/>
        </w:rPr>
        <w:t xml:space="preserve"> систему «Навигатор дополнительного образования».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17. Критерии оценивания выполнения задания Конкурса: </w:t>
      </w:r>
    </w:p>
    <w:p w:rsidR="00181B4D" w:rsidRPr="00181B4D" w:rsidRDefault="00181B4D" w:rsidP="00181B4D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181B4D" w:rsidRPr="00181B4D" w:rsidRDefault="00181B4D" w:rsidP="00181B4D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2) за выполнение практического задания начисляется 3 балла.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18. Право участия во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этапе Конкурса имеют учащиеся, набравшие наибольшее </w:t>
      </w:r>
      <w:proofErr w:type="gramStart"/>
      <w:r w:rsidRPr="00181B4D">
        <w:rPr>
          <w:sz w:val="24"/>
          <w:szCs w:val="24"/>
        </w:rPr>
        <w:t>ко-</w:t>
      </w:r>
      <w:proofErr w:type="spellStart"/>
      <w:r w:rsidRPr="00181B4D">
        <w:rPr>
          <w:sz w:val="24"/>
          <w:szCs w:val="24"/>
        </w:rPr>
        <w:t>личество</w:t>
      </w:r>
      <w:proofErr w:type="spellEnd"/>
      <w:proofErr w:type="gramEnd"/>
      <w:r w:rsidRPr="00181B4D">
        <w:rPr>
          <w:sz w:val="24"/>
          <w:szCs w:val="24"/>
        </w:rPr>
        <w:t xml:space="preserve"> баллов по результатам </w:t>
      </w:r>
      <w:r w:rsidRPr="00181B4D">
        <w:rPr>
          <w:sz w:val="24"/>
          <w:szCs w:val="24"/>
          <w:lang w:val="en-US"/>
        </w:rPr>
        <w:t>I</w:t>
      </w:r>
      <w:r w:rsidRPr="00181B4D">
        <w:rPr>
          <w:sz w:val="24"/>
          <w:szCs w:val="24"/>
        </w:rPr>
        <w:t xml:space="preserve"> этапа.</w:t>
      </w:r>
    </w:p>
    <w:p w:rsidR="00181B4D" w:rsidRPr="00181B4D" w:rsidRDefault="00181B4D" w:rsidP="00181B4D">
      <w:pPr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19. Для проведения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этапа Конкурса: оргкомитет по результатам </w:t>
      </w:r>
      <w:r w:rsidRPr="00181B4D">
        <w:rPr>
          <w:sz w:val="24"/>
          <w:szCs w:val="24"/>
          <w:lang w:val="en-US"/>
        </w:rPr>
        <w:t>I</w:t>
      </w:r>
      <w:r w:rsidRPr="00181B4D">
        <w:rPr>
          <w:sz w:val="24"/>
          <w:szCs w:val="24"/>
        </w:rPr>
        <w:t xml:space="preserve"> этапа Конкурса формирует группу в количестве 25 человек из числа набравших наибольшее количество баллов по результатам викторины для участия во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 этапе Конкурса;</w:t>
      </w:r>
    </w:p>
    <w:p w:rsidR="00181B4D" w:rsidRPr="00181B4D" w:rsidRDefault="00181B4D" w:rsidP="00181B4D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lastRenderedPageBreak/>
        <w:t>20. II этап Конкурса включает в себя следующие мероприятия:</w:t>
      </w:r>
    </w:p>
    <w:p w:rsidR="00181B4D" w:rsidRPr="00181B4D" w:rsidRDefault="00181B4D" w:rsidP="00181B4D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1) экскурсия в ООО «</w:t>
      </w:r>
      <w:proofErr w:type="spellStart"/>
      <w:r w:rsidRPr="00181B4D">
        <w:rPr>
          <w:sz w:val="24"/>
          <w:szCs w:val="24"/>
        </w:rPr>
        <w:t>Финтранс</w:t>
      </w:r>
      <w:proofErr w:type="spellEnd"/>
      <w:r w:rsidRPr="00181B4D">
        <w:rPr>
          <w:sz w:val="24"/>
          <w:szCs w:val="24"/>
        </w:rPr>
        <w:t xml:space="preserve"> ГЛ» филиал в г. Усть-Илимске;</w:t>
      </w:r>
    </w:p>
    <w:p w:rsidR="00181B4D" w:rsidRPr="00181B4D" w:rsidRDefault="00181B4D" w:rsidP="00181B4D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2) мастер-классы с элементами профессиональных проб;</w:t>
      </w:r>
    </w:p>
    <w:p w:rsidR="00181B4D" w:rsidRPr="00181B4D" w:rsidRDefault="00181B4D" w:rsidP="00181B4D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3) </w:t>
      </w:r>
      <w:proofErr w:type="spellStart"/>
      <w:r w:rsidRPr="00181B4D">
        <w:rPr>
          <w:sz w:val="24"/>
          <w:szCs w:val="24"/>
        </w:rPr>
        <w:t>профориентационная</w:t>
      </w:r>
      <w:proofErr w:type="spellEnd"/>
      <w:r w:rsidRPr="00181B4D">
        <w:rPr>
          <w:sz w:val="24"/>
          <w:szCs w:val="24"/>
        </w:rPr>
        <w:t xml:space="preserve"> игра. </w:t>
      </w:r>
    </w:p>
    <w:p w:rsidR="00181B4D" w:rsidRPr="00181B4D" w:rsidRDefault="00181B4D" w:rsidP="00181B4D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21. Критерии оценивания выполнения задания II этапа Конкурса будут определены, исходя из содержания практического задания.</w:t>
      </w:r>
    </w:p>
    <w:p w:rsidR="00181B4D" w:rsidRPr="00181B4D" w:rsidRDefault="00181B4D" w:rsidP="00181B4D">
      <w:pPr>
        <w:tabs>
          <w:tab w:val="left" w:pos="1080"/>
        </w:tabs>
        <w:ind w:firstLine="720"/>
        <w:jc w:val="both"/>
        <w:rPr>
          <w:sz w:val="24"/>
          <w:szCs w:val="24"/>
        </w:rPr>
      </w:pP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Раздел </w:t>
      </w:r>
      <w:r w:rsidRPr="00181B4D">
        <w:rPr>
          <w:b/>
          <w:sz w:val="24"/>
          <w:szCs w:val="24"/>
          <w:lang w:val="en-US"/>
        </w:rPr>
        <w:t>IV</w:t>
      </w:r>
    </w:p>
    <w:p w:rsidR="00181B4D" w:rsidRPr="00181B4D" w:rsidRDefault="00181B4D" w:rsidP="00181B4D">
      <w:pPr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>Подведение итогов Конкурса</w:t>
      </w:r>
    </w:p>
    <w:p w:rsidR="00181B4D" w:rsidRPr="00181B4D" w:rsidRDefault="00181B4D" w:rsidP="00181B4D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 xml:space="preserve">22. Победители и призёры Конкурса награждаются дипломами </w:t>
      </w:r>
      <w:r w:rsidRPr="00181B4D">
        <w:rPr>
          <w:sz w:val="24"/>
          <w:szCs w:val="24"/>
          <w:lang w:val="en-US"/>
        </w:rPr>
        <w:t>I</w:t>
      </w:r>
      <w:r w:rsidRPr="00181B4D">
        <w:rPr>
          <w:sz w:val="24"/>
          <w:szCs w:val="24"/>
        </w:rPr>
        <w:t xml:space="preserve">, </w:t>
      </w:r>
      <w:r w:rsidRPr="00181B4D">
        <w:rPr>
          <w:sz w:val="24"/>
          <w:szCs w:val="24"/>
          <w:lang w:val="en-US"/>
        </w:rPr>
        <w:t>II</w:t>
      </w:r>
      <w:r w:rsidRPr="00181B4D">
        <w:rPr>
          <w:sz w:val="24"/>
          <w:szCs w:val="24"/>
        </w:rPr>
        <w:t xml:space="preserve">, </w:t>
      </w:r>
      <w:r w:rsidRPr="00181B4D">
        <w:rPr>
          <w:sz w:val="24"/>
          <w:szCs w:val="24"/>
          <w:lang w:val="en-US"/>
        </w:rPr>
        <w:t>III</w:t>
      </w:r>
      <w:r w:rsidRPr="00181B4D">
        <w:rPr>
          <w:sz w:val="24"/>
          <w:szCs w:val="24"/>
        </w:rPr>
        <w:t xml:space="preserve"> степени.</w:t>
      </w:r>
    </w:p>
    <w:p w:rsidR="00181B4D" w:rsidRPr="00181B4D" w:rsidRDefault="00181B4D" w:rsidP="00181B4D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23. Зарегистрированные участники Конкурса получают сертификат, подтверждающий факт участия в Конкурсе</w:t>
      </w:r>
      <w:r w:rsidRPr="00181B4D">
        <w:t>.</w:t>
      </w:r>
    </w:p>
    <w:p w:rsidR="00181B4D" w:rsidRPr="00181B4D" w:rsidRDefault="00181B4D" w:rsidP="00181B4D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24. Сертификаты будут отправлены на электронный адрес МОУ.</w:t>
      </w:r>
    </w:p>
    <w:p w:rsidR="00181B4D" w:rsidRPr="00181B4D" w:rsidRDefault="00181B4D" w:rsidP="00181B4D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181B4D">
        <w:rPr>
          <w:sz w:val="24"/>
          <w:szCs w:val="24"/>
        </w:rPr>
        <w:t>25.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181B4D" w:rsidRPr="00181B4D" w:rsidRDefault="00181B4D" w:rsidP="00181B4D">
      <w:pPr>
        <w:tabs>
          <w:tab w:val="left" w:pos="900"/>
          <w:tab w:val="left" w:pos="1080"/>
        </w:tabs>
        <w:ind w:firstLine="709"/>
        <w:jc w:val="center"/>
        <w:rPr>
          <w:b/>
          <w:sz w:val="24"/>
          <w:szCs w:val="24"/>
        </w:rPr>
      </w:pPr>
    </w:p>
    <w:p w:rsidR="00181B4D" w:rsidRPr="00181B4D" w:rsidRDefault="00181B4D" w:rsidP="00181B4D">
      <w:pPr>
        <w:tabs>
          <w:tab w:val="left" w:pos="900"/>
          <w:tab w:val="left" w:pos="1080"/>
        </w:tabs>
        <w:ind w:firstLine="709"/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 xml:space="preserve">Раздел </w:t>
      </w:r>
      <w:r w:rsidRPr="00181B4D">
        <w:rPr>
          <w:b/>
          <w:sz w:val="24"/>
          <w:szCs w:val="24"/>
          <w:lang w:val="en-US"/>
        </w:rPr>
        <w:t>V</w:t>
      </w:r>
    </w:p>
    <w:p w:rsidR="00181B4D" w:rsidRPr="00181B4D" w:rsidRDefault="00181B4D" w:rsidP="00181B4D">
      <w:pPr>
        <w:shd w:val="clear" w:color="auto" w:fill="FFFFFF"/>
        <w:tabs>
          <w:tab w:val="left" w:pos="851"/>
          <w:tab w:val="left" w:pos="993"/>
        </w:tabs>
        <w:spacing w:before="5"/>
        <w:ind w:firstLine="720"/>
        <w:jc w:val="center"/>
        <w:rPr>
          <w:b/>
          <w:sz w:val="24"/>
          <w:szCs w:val="24"/>
        </w:rPr>
      </w:pPr>
      <w:r w:rsidRPr="00181B4D">
        <w:rPr>
          <w:b/>
          <w:sz w:val="24"/>
          <w:szCs w:val="24"/>
        </w:rPr>
        <w:t>Контактная информация</w:t>
      </w:r>
    </w:p>
    <w:p w:rsidR="00181B4D" w:rsidRPr="00181B4D" w:rsidRDefault="00181B4D" w:rsidP="00181B4D">
      <w:pPr>
        <w:shd w:val="clear" w:color="auto" w:fill="FFFFFF"/>
        <w:spacing w:before="5"/>
        <w:ind w:firstLine="709"/>
        <w:jc w:val="both"/>
        <w:rPr>
          <w:sz w:val="22"/>
          <w:szCs w:val="22"/>
        </w:rPr>
      </w:pPr>
      <w:r w:rsidRPr="00181B4D">
        <w:rPr>
          <w:sz w:val="24"/>
          <w:szCs w:val="24"/>
        </w:rPr>
        <w:t xml:space="preserve">26. Кабинет профориентации МАОУ ДО ЦДТ, ул. Мечтателей, 28, </w:t>
      </w:r>
      <w:proofErr w:type="spellStart"/>
      <w:r w:rsidRPr="00181B4D">
        <w:rPr>
          <w:sz w:val="24"/>
          <w:szCs w:val="24"/>
        </w:rPr>
        <w:t>каб</w:t>
      </w:r>
      <w:proofErr w:type="spellEnd"/>
      <w:r w:rsidRPr="00181B4D">
        <w:rPr>
          <w:sz w:val="24"/>
          <w:szCs w:val="24"/>
        </w:rPr>
        <w:t>. № 209, телефон 6-54-04; контактное лицо: Зуева Людмила Михайловна, методист.</w:t>
      </w:r>
    </w:p>
    <w:p w:rsidR="00E25666" w:rsidRPr="00181B4D" w:rsidRDefault="00E25666" w:rsidP="00181B4D">
      <w:bookmarkStart w:id="0" w:name="_GoBack"/>
      <w:bookmarkEnd w:id="0"/>
    </w:p>
    <w:sectPr w:rsidR="00E25666" w:rsidRPr="00181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F6"/>
    <w:rsid w:val="00181B4D"/>
    <w:rsid w:val="002775F6"/>
    <w:rsid w:val="00E25666"/>
    <w:rsid w:val="00E4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1B0EC-75D7-4F03-9D42-D0E08A7B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8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48FF"/>
    <w:rPr>
      <w:color w:val="0000FF"/>
      <w:u w:val="single"/>
    </w:rPr>
  </w:style>
  <w:style w:type="paragraph" w:customStyle="1" w:styleId="Default">
    <w:name w:val="Default"/>
    <w:uiPriority w:val="99"/>
    <w:rsid w:val="00E448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276-programma-transpo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2024-03-04T06:32:00Z</dcterms:created>
  <dcterms:modified xsi:type="dcterms:W3CDTF">2025-03-17T02:13:00Z</dcterms:modified>
</cp:coreProperties>
</file>